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12614" w14:textId="77777777" w:rsidR="00ED0E64" w:rsidRPr="00686B33" w:rsidRDefault="00ED0E64" w:rsidP="00ED0E64">
      <w:pPr>
        <w:snapToGrid w:val="0"/>
        <w:spacing w:line="280" w:lineRule="exact"/>
        <w:ind w:firstLine="0"/>
        <w:rPr>
          <w:b/>
          <w:bCs/>
          <w:snapToGrid/>
          <w:sz w:val="34"/>
          <w:szCs w:val="34"/>
        </w:rPr>
      </w:pPr>
      <w:r w:rsidRPr="00686B33">
        <w:rPr>
          <w:b/>
          <w:bCs/>
          <w:snapToGrid/>
          <w:sz w:val="34"/>
          <w:szCs w:val="34"/>
        </w:rPr>
        <w:t>ИНФОРМАЦИЯ</w:t>
      </w:r>
    </w:p>
    <w:p w14:paraId="551ECAB2" w14:textId="77777777" w:rsidR="00ED0E64" w:rsidRPr="00686B33" w:rsidRDefault="00ED0E64" w:rsidP="00ED0E64">
      <w:pPr>
        <w:widowControl/>
        <w:snapToGrid w:val="0"/>
        <w:spacing w:line="280" w:lineRule="exact"/>
        <w:ind w:right="2977" w:firstLine="0"/>
        <w:rPr>
          <w:rFonts w:eastAsia="Calibri"/>
          <w:b/>
          <w:bCs/>
          <w:snapToGrid/>
          <w:sz w:val="34"/>
          <w:szCs w:val="34"/>
          <w:lang w:eastAsia="en-US"/>
        </w:rPr>
      </w:pPr>
      <w:r w:rsidRPr="00686B33">
        <w:rPr>
          <w:rFonts w:eastAsia="Calibri"/>
          <w:b/>
          <w:bCs/>
          <w:snapToGrid/>
          <w:sz w:val="34"/>
          <w:szCs w:val="34"/>
          <w:lang w:eastAsia="en-US"/>
        </w:rPr>
        <w:t>Об отсылочных нормах иных НПА к</w:t>
      </w:r>
    </w:p>
    <w:p w14:paraId="163DD5D1" w14:textId="77777777" w:rsidR="00ED0E64" w:rsidRDefault="00ED0E64" w:rsidP="00ED0E64">
      <w:pPr>
        <w:widowControl/>
        <w:snapToGrid w:val="0"/>
        <w:spacing w:line="280" w:lineRule="exact"/>
        <w:ind w:right="2977" w:firstLine="0"/>
        <w:rPr>
          <w:rFonts w:eastAsia="Calibri"/>
          <w:b/>
          <w:bCs/>
          <w:snapToGrid/>
          <w:sz w:val="34"/>
          <w:szCs w:val="34"/>
          <w:lang w:eastAsia="en-US"/>
        </w:rPr>
      </w:pPr>
      <w:r w:rsidRPr="00686B33">
        <w:rPr>
          <w:rFonts w:eastAsia="Calibri"/>
          <w:b/>
          <w:bCs/>
          <w:snapToGrid/>
          <w:sz w:val="34"/>
          <w:szCs w:val="34"/>
          <w:lang w:eastAsia="en-US"/>
        </w:rPr>
        <w:t>коллективному договору</w:t>
      </w:r>
    </w:p>
    <w:p w14:paraId="1952EB0E" w14:textId="5D407310" w:rsidR="00ED0E64" w:rsidRPr="00686B33" w:rsidRDefault="00ED0E64" w:rsidP="00ED0E64">
      <w:pPr>
        <w:widowControl/>
        <w:snapToGrid w:val="0"/>
        <w:spacing w:line="280" w:lineRule="exact"/>
        <w:ind w:right="2977" w:firstLine="0"/>
        <w:rPr>
          <w:rFonts w:eastAsia="Calibri"/>
          <w:b/>
          <w:bCs/>
          <w:snapToGrid/>
          <w:sz w:val="34"/>
          <w:szCs w:val="34"/>
          <w:lang w:eastAsia="en-US"/>
        </w:rPr>
      </w:pPr>
      <w:r w:rsidRPr="00ED0E64">
        <w:rPr>
          <w:rFonts w:eastAsia="Calibri"/>
          <w:i/>
          <w:iCs/>
          <w:snapToGrid/>
          <w:sz w:val="34"/>
          <w:szCs w:val="34"/>
          <w:lang w:eastAsia="en-US"/>
        </w:rPr>
        <w:t>(извлечение)</w:t>
      </w:r>
    </w:p>
    <w:p w14:paraId="1D102A24" w14:textId="77777777" w:rsidR="00ED0E64" w:rsidRPr="00686B33" w:rsidRDefault="00ED0E64" w:rsidP="00ED0E64">
      <w:pPr>
        <w:widowControl/>
        <w:snapToGrid w:val="0"/>
        <w:spacing w:line="280" w:lineRule="exact"/>
        <w:ind w:right="2977" w:firstLine="0"/>
        <w:rPr>
          <w:rFonts w:eastAsia="Calibri"/>
          <w:snapToGrid/>
          <w:sz w:val="34"/>
          <w:szCs w:val="34"/>
          <w:lang w:eastAsia="en-US"/>
        </w:rPr>
      </w:pPr>
    </w:p>
    <w:p w14:paraId="102D6772" w14:textId="77777777" w:rsidR="00ED0E64" w:rsidRPr="00B308B7" w:rsidRDefault="00ED0E64" w:rsidP="00ED0E64">
      <w:pPr>
        <w:widowControl/>
        <w:snapToGrid w:val="0"/>
        <w:spacing w:line="280" w:lineRule="exact"/>
        <w:ind w:right="2977" w:firstLine="0"/>
        <w:rPr>
          <w:rFonts w:eastAsia="Calibri"/>
          <w:b/>
          <w:bCs/>
          <w:snapToGrid/>
          <w:sz w:val="34"/>
          <w:szCs w:val="34"/>
          <w:lang w:eastAsia="en-US"/>
        </w:rPr>
      </w:pPr>
      <w:r w:rsidRPr="00B308B7">
        <w:rPr>
          <w:rFonts w:eastAsia="Calibri"/>
          <w:b/>
          <w:bCs/>
          <w:snapToGrid/>
          <w:sz w:val="34"/>
          <w:szCs w:val="34"/>
          <w:lang w:eastAsia="en-US"/>
        </w:rPr>
        <w:t xml:space="preserve">Закон Республики Беларусь "Об охране труда" </w:t>
      </w:r>
    </w:p>
    <w:p w14:paraId="38E63504" w14:textId="77777777" w:rsidR="00ED0E64" w:rsidRPr="00686B33" w:rsidRDefault="00ED0E64" w:rsidP="00ED0E64">
      <w:pPr>
        <w:widowControl/>
        <w:snapToGrid w:val="0"/>
        <w:spacing w:line="280" w:lineRule="exact"/>
        <w:ind w:right="2977" w:firstLine="0"/>
        <w:rPr>
          <w:b/>
          <w:bCs/>
          <w:snapToGrid/>
          <w:sz w:val="36"/>
          <w:szCs w:val="36"/>
        </w:rPr>
      </w:pPr>
    </w:p>
    <w:p w14:paraId="728CA18F" w14:textId="77777777" w:rsidR="00ED0E64" w:rsidRPr="00ED0E64" w:rsidRDefault="00ED0E64" w:rsidP="00ED0E64">
      <w:pPr>
        <w:autoSpaceDE w:val="0"/>
        <w:autoSpaceDN w:val="0"/>
        <w:adjustRightInd w:val="0"/>
        <w:snapToGrid w:val="0"/>
        <w:ind w:firstLine="720"/>
        <w:contextualSpacing/>
        <w:rPr>
          <w:snapToGrid/>
          <w:sz w:val="32"/>
          <w:szCs w:val="32"/>
        </w:rPr>
      </w:pPr>
      <w:r w:rsidRPr="00ED0E64">
        <w:rPr>
          <w:snapToGrid/>
          <w:sz w:val="32"/>
          <w:szCs w:val="32"/>
        </w:rPr>
        <w:t xml:space="preserve">В этом Законе отсылку на </w:t>
      </w:r>
      <w:r w:rsidRPr="00ED0E64">
        <w:rPr>
          <w:b/>
          <w:bCs/>
          <w:snapToGrid/>
          <w:sz w:val="32"/>
          <w:szCs w:val="32"/>
        </w:rPr>
        <w:t xml:space="preserve">коллективный договор </w:t>
      </w:r>
      <w:r w:rsidRPr="00ED0E64">
        <w:rPr>
          <w:snapToGrid/>
          <w:sz w:val="32"/>
          <w:szCs w:val="32"/>
        </w:rPr>
        <w:t>содержится в 6 статьях</w:t>
      </w:r>
      <w:r w:rsidRPr="00ED0E64">
        <w:rPr>
          <w:b/>
          <w:bCs/>
          <w:snapToGrid/>
          <w:sz w:val="32"/>
          <w:szCs w:val="32"/>
        </w:rPr>
        <w:t xml:space="preserve"> </w:t>
      </w:r>
      <w:r w:rsidRPr="00ED0E64">
        <w:rPr>
          <w:snapToGrid/>
          <w:sz w:val="32"/>
          <w:szCs w:val="32"/>
        </w:rPr>
        <w:t>(статьи 17, 19, 24, 28,29, 42), из  них 2 статьи являются основой для закрепления дополнительных социальных гарантий.</w:t>
      </w:r>
    </w:p>
    <w:p w14:paraId="181ED341"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17. Обязанности работодателя по обеспечению охраны труда</w:t>
      </w:r>
    </w:p>
    <w:p w14:paraId="719B1218"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w:t>
      </w:r>
      <w:r w:rsidRPr="00ED0E64">
        <w:rPr>
          <w:b/>
          <w:bCs/>
          <w:snapToGrid/>
          <w:sz w:val="32"/>
          <w:szCs w:val="32"/>
        </w:rPr>
        <w:t>коллективным договором</w:t>
      </w:r>
      <w:r w:rsidRPr="00ED0E64">
        <w:rPr>
          <w:snapToGrid/>
          <w:sz w:val="32"/>
          <w:szCs w:val="32"/>
        </w:rPr>
        <w:t>, соглашениями, планами мероприятий по улучшению условий и охраны труда;</w:t>
      </w:r>
    </w:p>
    <w:p w14:paraId="6512065F"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28. Обеспечение средствами индивидуальной защиты, смывающими и обезвреживающими средствами</w:t>
      </w:r>
    </w:p>
    <w:p w14:paraId="7F8B5AD3"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b/>
          <w:bCs/>
          <w:snapToGrid/>
          <w:sz w:val="32"/>
          <w:szCs w:val="32"/>
        </w:rPr>
        <w:t>Коллективным договором</w:t>
      </w:r>
      <w:r w:rsidRPr="00ED0E64">
        <w:rPr>
          <w:snapToGrid/>
          <w:sz w:val="32"/>
          <w:szCs w:val="32"/>
        </w:rPr>
        <w:t>, трудовым договором может предусматриваться выдача работникам средств индивидуальной защиты сверх установленных норм.</w:t>
      </w:r>
    </w:p>
    <w:p w14:paraId="20285B92"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29. Дополнительные специальные перерывы. Режим работы при неблагоприятных погодных (метеорологических) условиях</w:t>
      </w:r>
    </w:p>
    <w:p w14:paraId="474DC0E3"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w:t>
      </w:r>
      <w:r w:rsidRPr="00ED0E64">
        <w:rPr>
          <w:b/>
          <w:bCs/>
          <w:snapToGrid/>
          <w:sz w:val="32"/>
          <w:szCs w:val="32"/>
        </w:rPr>
        <w:t>коллективным договором</w:t>
      </w:r>
      <w:r w:rsidRPr="00ED0E64">
        <w:rPr>
          <w:snapToGrid/>
          <w:sz w:val="32"/>
          <w:szCs w:val="32"/>
        </w:rPr>
        <w:t>.</w:t>
      </w:r>
    </w:p>
    <w:p w14:paraId="0CED9DEF"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42. Общественный контроль за соблюдением законодательства об охране труда</w:t>
      </w:r>
    </w:p>
    <w:p w14:paraId="12D088A8"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w:t>
      </w:r>
      <w:r w:rsidRPr="00ED0E64">
        <w:rPr>
          <w:snapToGrid/>
          <w:sz w:val="32"/>
          <w:szCs w:val="32"/>
        </w:rPr>
        <w:lastRenderedPageBreak/>
        <w:t xml:space="preserve">иных формах, предусмотренных законодательством, </w:t>
      </w:r>
      <w:r w:rsidRPr="00ED0E64">
        <w:rPr>
          <w:b/>
          <w:bCs/>
          <w:snapToGrid/>
          <w:sz w:val="32"/>
          <w:szCs w:val="32"/>
        </w:rPr>
        <w:t>коллективными договорами</w:t>
      </w:r>
      <w:r w:rsidRPr="00ED0E64">
        <w:rPr>
          <w:snapToGrid/>
          <w:sz w:val="32"/>
          <w:szCs w:val="32"/>
        </w:rPr>
        <w:t xml:space="preserve"> (соглашениями), не связанных с проведением проверок. ….</w:t>
      </w:r>
    </w:p>
    <w:p w14:paraId="4C4AB21C"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выдавать представления об устранении выявленных нарушений законодательства об охране труда, коллективного договора (соглашения);</w:t>
      </w:r>
    </w:p>
    <w:p w14:paraId="689FB988"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w:t>
      </w:r>
      <w:r w:rsidRPr="00ED0E64">
        <w:rPr>
          <w:b/>
          <w:bCs/>
          <w:snapToGrid/>
          <w:sz w:val="32"/>
          <w:szCs w:val="32"/>
        </w:rPr>
        <w:t>коллективного договора</w:t>
      </w:r>
      <w:r w:rsidRPr="00ED0E64">
        <w:rPr>
          <w:snapToGrid/>
          <w:sz w:val="32"/>
          <w:szCs w:val="32"/>
        </w:rPr>
        <w:t xml:space="preserve">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14:paraId="529D7CAF" w14:textId="77777777" w:rsidR="00ED0E64" w:rsidRPr="00ED0E64" w:rsidRDefault="00ED0E64" w:rsidP="00ED0E64">
      <w:pPr>
        <w:widowControl/>
        <w:snapToGrid w:val="0"/>
        <w:spacing w:line="280" w:lineRule="exact"/>
        <w:ind w:right="2977" w:firstLine="0"/>
        <w:rPr>
          <w:rFonts w:eastAsia="Calibri"/>
          <w:snapToGrid/>
          <w:sz w:val="32"/>
          <w:szCs w:val="32"/>
          <w:lang w:eastAsia="en-US"/>
        </w:rPr>
      </w:pPr>
    </w:p>
    <w:p w14:paraId="7EC51D16" w14:textId="77777777" w:rsidR="00ED0E64" w:rsidRPr="00ED0E64" w:rsidRDefault="00ED0E64" w:rsidP="00ED0E64">
      <w:pPr>
        <w:widowControl/>
        <w:snapToGrid w:val="0"/>
        <w:spacing w:line="280" w:lineRule="exact"/>
        <w:ind w:right="2977" w:firstLine="0"/>
        <w:rPr>
          <w:rFonts w:eastAsia="Calibri"/>
          <w:b/>
          <w:bCs/>
          <w:snapToGrid/>
          <w:sz w:val="32"/>
          <w:szCs w:val="32"/>
          <w:lang w:eastAsia="en-US"/>
        </w:rPr>
      </w:pPr>
      <w:r w:rsidRPr="00ED0E64">
        <w:rPr>
          <w:rFonts w:eastAsia="Calibri"/>
          <w:b/>
          <w:bCs/>
          <w:snapToGrid/>
          <w:sz w:val="32"/>
          <w:szCs w:val="32"/>
          <w:lang w:eastAsia="en-US"/>
        </w:rPr>
        <w:t>Налоговый кодекс Республики Беларусь</w:t>
      </w:r>
    </w:p>
    <w:p w14:paraId="6AF9DB30" w14:textId="77777777" w:rsidR="00ED0E64" w:rsidRPr="00ED0E64" w:rsidRDefault="00ED0E64" w:rsidP="00ED0E64">
      <w:pPr>
        <w:widowControl/>
        <w:snapToGrid w:val="0"/>
        <w:spacing w:line="280" w:lineRule="exact"/>
        <w:ind w:right="2977" w:firstLine="0"/>
        <w:rPr>
          <w:rFonts w:eastAsia="Calibri"/>
          <w:b/>
          <w:bCs/>
          <w:snapToGrid/>
          <w:sz w:val="32"/>
          <w:szCs w:val="32"/>
          <w:lang w:eastAsia="en-US"/>
        </w:rPr>
      </w:pPr>
    </w:p>
    <w:p w14:paraId="1169852C" w14:textId="39195814" w:rsidR="00ED0E64" w:rsidRDefault="00ED0E64" w:rsidP="00ED0E64">
      <w:pPr>
        <w:widowControl/>
        <w:autoSpaceDE w:val="0"/>
        <w:autoSpaceDN w:val="0"/>
        <w:adjustRightInd w:val="0"/>
        <w:snapToGrid w:val="0"/>
        <w:ind w:firstLine="540"/>
        <w:outlineLvl w:val="0"/>
        <w:rPr>
          <w:b/>
          <w:bCs/>
          <w:snapToGrid/>
          <w:sz w:val="32"/>
          <w:szCs w:val="32"/>
        </w:rPr>
      </w:pPr>
      <w:r w:rsidRPr="00ED0E64">
        <w:rPr>
          <w:snapToGrid/>
          <w:sz w:val="32"/>
          <w:szCs w:val="32"/>
        </w:rPr>
        <w:t>В этом Законе отсылку на коллективный</w:t>
      </w:r>
      <w:r w:rsidRPr="00ED0E64">
        <w:rPr>
          <w:snapToGrid/>
          <w:sz w:val="32"/>
          <w:szCs w:val="32"/>
        </w:rPr>
        <w:t xml:space="preserve"> </w:t>
      </w:r>
      <w:r w:rsidRPr="00ED0E64">
        <w:rPr>
          <w:snapToGrid/>
          <w:sz w:val="32"/>
          <w:szCs w:val="32"/>
        </w:rPr>
        <w:t>договор</w:t>
      </w:r>
      <w:r w:rsidRPr="00ED0E64">
        <w:rPr>
          <w:b/>
          <w:bCs/>
          <w:snapToGrid/>
          <w:sz w:val="32"/>
          <w:szCs w:val="32"/>
        </w:rPr>
        <w:t xml:space="preserve"> </w:t>
      </w:r>
      <w:r w:rsidRPr="00ED0E64">
        <w:rPr>
          <w:snapToGrid/>
          <w:sz w:val="32"/>
          <w:szCs w:val="32"/>
        </w:rPr>
        <w:t>содержится в 4</w:t>
      </w:r>
      <w:r>
        <w:rPr>
          <w:snapToGrid/>
          <w:sz w:val="32"/>
          <w:szCs w:val="32"/>
        </w:rPr>
        <w:t> </w:t>
      </w:r>
      <w:r w:rsidRPr="00ED0E64">
        <w:rPr>
          <w:snapToGrid/>
          <w:sz w:val="32"/>
          <w:szCs w:val="32"/>
        </w:rPr>
        <w:t xml:space="preserve"> статьях.</w:t>
      </w:r>
    </w:p>
    <w:p w14:paraId="46B4D255" w14:textId="46DFC3DB"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115. Объекты налогообложения налогом на добавленную стоимость</w:t>
      </w:r>
    </w:p>
    <w:p w14:paraId="21F5CF90"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2. Объектами налогообложения налогом на добавленную стоимость не признаются:</w:t>
      </w:r>
    </w:p>
    <w:p w14:paraId="6E288221"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2.8.2. профсоюзной организации, являющимся работниками, состоящими в трудовых отношениях с нанимателем, товаров (работ, услуг), приобретенных за счет отчислений, получаемых профсоюзной организацией от нанимателя в соответствии </w:t>
      </w:r>
      <w:r w:rsidRPr="00ED0E64">
        <w:rPr>
          <w:b/>
          <w:bCs/>
          <w:snapToGrid/>
          <w:sz w:val="32"/>
          <w:szCs w:val="32"/>
        </w:rPr>
        <w:t>с коллективным договором</w:t>
      </w:r>
      <w:r w:rsidRPr="00ED0E64">
        <w:rPr>
          <w:snapToGrid/>
          <w:sz w:val="32"/>
          <w:szCs w:val="32"/>
        </w:rPr>
        <w:t>;</w:t>
      </w:r>
    </w:p>
    <w:p w14:paraId="23151C62"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170. Затраты по производству и реализации</w:t>
      </w:r>
    </w:p>
    <w:p w14:paraId="7BEEA0C2"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2. Затраты по производству и реализации принимаются с учетом следующих особенностей:</w:t>
      </w:r>
    </w:p>
    <w:p w14:paraId="0C9A256C"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2.9. в состав затрат по производству и реализации включаются расходы на оплату труда (любые начисления работникам в денежной и (или) натуральной формах за исполнение трудовых обязанностей, в том числе все виды стимулирующих и компенсирующих выплат, в размерах и по основаниям, установленным законодательством о труде, соглашением, </w:t>
      </w:r>
      <w:r w:rsidRPr="00ED0E64">
        <w:rPr>
          <w:b/>
          <w:bCs/>
          <w:snapToGrid/>
          <w:sz w:val="32"/>
          <w:szCs w:val="32"/>
        </w:rPr>
        <w:t>коллективным договором</w:t>
      </w:r>
      <w:r w:rsidRPr="00ED0E64">
        <w:rPr>
          <w:snapToGrid/>
          <w:sz w:val="32"/>
          <w:szCs w:val="32"/>
        </w:rPr>
        <w:t xml:space="preserve">, иным локальным правовым актом, трудовым договором), а также на выплату среднего заработка и выходных пособий, начисляемых в случаях, предусмотренных </w:t>
      </w:r>
      <w:r w:rsidRPr="00ED0E64">
        <w:rPr>
          <w:snapToGrid/>
          <w:sz w:val="32"/>
          <w:szCs w:val="32"/>
        </w:rPr>
        <w:lastRenderedPageBreak/>
        <w:t>законодательством о труде, за исключением расходов, указанных в подпункте 2.1 пункта 2 статьи 171, подпункте 1.3 пункта 1 статьи 173 настоящего Кодекса;</w:t>
      </w:r>
    </w:p>
    <w:p w14:paraId="109A45ED"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175. Внереализационные расходы</w:t>
      </w:r>
    </w:p>
    <w:p w14:paraId="09795697"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3. В состав внереализационных расходов включаются:</w:t>
      </w:r>
    </w:p>
    <w:p w14:paraId="0EFB88E5" w14:textId="19699B15"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3.51-2. отчисления нанимателями денежных средств профсоюзным организациям в размере не более 0,15 процента от фонда заработной платы для проведения культурно-массовых и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реализации иных социально значимых целей, направленных на удовлетворение потребностей отдельного или всех членов профсоюза и определяемых </w:t>
      </w:r>
      <w:r w:rsidRPr="00ED0E64">
        <w:rPr>
          <w:b/>
          <w:bCs/>
          <w:snapToGrid/>
          <w:sz w:val="32"/>
          <w:szCs w:val="32"/>
        </w:rPr>
        <w:t xml:space="preserve">коллективным договором </w:t>
      </w:r>
      <w:r w:rsidRPr="00ED0E64">
        <w:rPr>
          <w:snapToGrid/>
          <w:sz w:val="32"/>
          <w:szCs w:val="32"/>
        </w:rPr>
        <w:t>или иным соглашением между нанимателем и профсоюзной организацией</w:t>
      </w:r>
      <w:r>
        <w:rPr>
          <w:snapToGrid/>
          <w:sz w:val="32"/>
          <w:szCs w:val="32"/>
        </w:rPr>
        <w:t>;…</w:t>
      </w:r>
    </w:p>
    <w:p w14:paraId="62BF68D8"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208. Доходы, освобождаемые от подоходного налога с физических лиц</w:t>
      </w:r>
    </w:p>
    <w:p w14:paraId="64261463"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Освобождаются от подоходного налога с физических лиц следующие доходы:</w:t>
      </w:r>
    </w:p>
    <w:p w14:paraId="23E905B7"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4. все виды предусмотренных законодательными актами, постановлениями Совета Министров Республики Беларусь денежных компенсаций (за исключением компенсации за неиспользованный трудовой отпуск), в том числе связанных: …</w:t>
      </w:r>
    </w:p>
    <w:p w14:paraId="3D8CF899"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с получением выходных пособий в связи с прекращением трудовых договоров. Такие пособия освобождаются от подоходного налога с физических лиц, если они выплачиваются в случаях, для которых законодательными актами установлены минимальные гарантированные размеры таких выплат, и в суммах, не превышающих эти установленные минимальные гарантированные размеры. Полученные плательщиками в связи с их выходом на пенсию выходные пособия, выплачиваемые в порядке и на условиях, предусмотренных </w:t>
      </w:r>
      <w:r w:rsidRPr="00ED0E64">
        <w:rPr>
          <w:b/>
          <w:bCs/>
          <w:snapToGrid/>
          <w:sz w:val="32"/>
          <w:szCs w:val="32"/>
        </w:rPr>
        <w:t>коллективным договором</w:t>
      </w:r>
      <w:r w:rsidRPr="00ED0E64">
        <w:rPr>
          <w:snapToGrid/>
          <w:sz w:val="32"/>
          <w:szCs w:val="32"/>
        </w:rPr>
        <w:t>, соглашением, освобождаются от подоходного налога с физических лиц в размере, не превышающем девяти среднемесячных заработных плат плательщика.</w:t>
      </w:r>
    </w:p>
    <w:p w14:paraId="6429EB7C" w14:textId="77777777" w:rsidR="00ED0E64" w:rsidRPr="00ED0E64" w:rsidRDefault="00ED0E64" w:rsidP="00ED0E64">
      <w:pPr>
        <w:widowControl/>
        <w:autoSpaceDE w:val="0"/>
        <w:autoSpaceDN w:val="0"/>
        <w:adjustRightInd w:val="0"/>
        <w:snapToGrid w:val="0"/>
        <w:ind w:firstLine="540"/>
        <w:outlineLvl w:val="0"/>
        <w:rPr>
          <w:snapToGrid/>
          <w:sz w:val="32"/>
          <w:szCs w:val="32"/>
        </w:rPr>
      </w:pPr>
      <w:r w:rsidRPr="00ED0E64">
        <w:rPr>
          <w:b/>
          <w:bCs/>
          <w:snapToGrid/>
          <w:sz w:val="32"/>
          <w:szCs w:val="32"/>
        </w:rPr>
        <w:t>Статья 196. Объект налогообложения подоходным налогом с физических лиц</w:t>
      </w:r>
    </w:p>
    <w:p w14:paraId="373BCF16"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2. Объектом налогообложения подоходным налогом с физических лиц не признаются доходы, полученные плательщиками:</w:t>
      </w:r>
    </w:p>
    <w:p w14:paraId="0C844D12"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2.14. в размере оплаты организацией стоимости обучения, в том числе профессиональной подготовки, переподготовки, повышения </w:t>
      </w:r>
      <w:r w:rsidRPr="00ED0E64">
        <w:rPr>
          <w:snapToGrid/>
          <w:sz w:val="32"/>
          <w:szCs w:val="32"/>
        </w:rPr>
        <w:lastRenderedPageBreak/>
        <w:t xml:space="preserve">квалификации, стажировки, члена органа управления организации, члена профсоюзной организации, связанного соответственно с деятельностью органа управления организации, </w:t>
      </w:r>
      <w:r w:rsidRPr="00ED0E64">
        <w:rPr>
          <w:b/>
          <w:bCs/>
          <w:snapToGrid/>
          <w:sz w:val="32"/>
          <w:szCs w:val="32"/>
        </w:rPr>
        <w:t>деятельностью профсоюзной организации</w:t>
      </w:r>
      <w:r w:rsidRPr="00ED0E64">
        <w:rPr>
          <w:snapToGrid/>
          <w:sz w:val="32"/>
          <w:szCs w:val="32"/>
        </w:rPr>
        <w:t>.</w:t>
      </w:r>
    </w:p>
    <w:p w14:paraId="4A8D695B" w14:textId="77777777" w:rsidR="00ED0E64" w:rsidRPr="00ED0E64" w:rsidRDefault="00ED0E64" w:rsidP="00ED0E64">
      <w:pPr>
        <w:widowControl/>
        <w:autoSpaceDE w:val="0"/>
        <w:autoSpaceDN w:val="0"/>
        <w:adjustRightInd w:val="0"/>
        <w:snapToGrid w:val="0"/>
        <w:ind w:firstLine="540"/>
        <w:rPr>
          <w:i/>
          <w:iCs/>
          <w:snapToGrid/>
          <w:sz w:val="32"/>
          <w:szCs w:val="32"/>
        </w:rPr>
      </w:pPr>
    </w:p>
    <w:p w14:paraId="27EB2FEE" w14:textId="5A84E3ED" w:rsidR="00ED0E64" w:rsidRPr="00ED0E64" w:rsidRDefault="00ED0E64" w:rsidP="00ED0E64">
      <w:pPr>
        <w:widowControl/>
        <w:snapToGrid w:val="0"/>
        <w:spacing w:line="280" w:lineRule="exact"/>
        <w:ind w:right="2977" w:firstLine="0"/>
        <w:rPr>
          <w:rFonts w:eastAsia="Calibri"/>
          <w:b/>
          <w:bCs/>
          <w:snapToGrid/>
          <w:sz w:val="32"/>
          <w:szCs w:val="32"/>
          <w:lang w:eastAsia="en-US"/>
        </w:rPr>
      </w:pPr>
      <w:r w:rsidRPr="00ED0E64">
        <w:rPr>
          <w:rFonts w:eastAsia="Calibri"/>
          <w:b/>
          <w:bCs/>
          <w:snapToGrid/>
          <w:sz w:val="32"/>
          <w:szCs w:val="32"/>
          <w:lang w:eastAsia="en-US"/>
        </w:rPr>
        <w:t>Постановление Совета Министров Республики Беларусь</w:t>
      </w:r>
      <w:r>
        <w:rPr>
          <w:rFonts w:eastAsia="Calibri"/>
          <w:b/>
          <w:bCs/>
          <w:snapToGrid/>
          <w:sz w:val="32"/>
          <w:szCs w:val="32"/>
          <w:lang w:eastAsia="en-US"/>
        </w:rPr>
        <w:t xml:space="preserve"> </w:t>
      </w:r>
      <w:r w:rsidRPr="00ED0E64">
        <w:rPr>
          <w:rFonts w:eastAsia="Calibri"/>
          <w:b/>
          <w:bCs/>
          <w:snapToGrid/>
          <w:sz w:val="32"/>
          <w:szCs w:val="32"/>
          <w:lang w:eastAsia="en-US"/>
        </w:rPr>
        <w:t>от 25.01.1999 "Об установлении перечня выплат"</w:t>
      </w:r>
    </w:p>
    <w:p w14:paraId="049A72AA" w14:textId="77777777" w:rsidR="00ED0E64" w:rsidRPr="00ED0E64" w:rsidRDefault="00ED0E64" w:rsidP="00ED0E64">
      <w:pPr>
        <w:widowControl/>
        <w:snapToGrid w:val="0"/>
        <w:spacing w:line="280" w:lineRule="exact"/>
        <w:ind w:right="2977" w:firstLine="0"/>
        <w:rPr>
          <w:rFonts w:eastAsia="Calibri"/>
          <w:snapToGrid/>
          <w:sz w:val="32"/>
          <w:szCs w:val="32"/>
          <w:lang w:eastAsia="en-US"/>
        </w:rPr>
      </w:pPr>
      <w:r w:rsidRPr="00ED0E64">
        <w:rPr>
          <w:rFonts w:eastAsia="Calibri"/>
          <w:snapToGrid/>
          <w:sz w:val="32"/>
          <w:szCs w:val="32"/>
          <w:lang w:eastAsia="en-US"/>
        </w:rPr>
        <w:t>(взносы в ФСЗН)</w:t>
      </w:r>
    </w:p>
    <w:p w14:paraId="342D95E3" w14:textId="0704D20B" w:rsidR="00ED0E64" w:rsidRPr="00ED0E64" w:rsidRDefault="00ED0E64" w:rsidP="00ED0E64">
      <w:pPr>
        <w:widowControl/>
        <w:autoSpaceDE w:val="0"/>
        <w:autoSpaceDN w:val="0"/>
        <w:adjustRightInd w:val="0"/>
        <w:ind w:firstLine="540"/>
        <w:rPr>
          <w:snapToGrid/>
          <w:sz w:val="32"/>
          <w:szCs w:val="32"/>
        </w:rPr>
      </w:pPr>
      <w:r w:rsidRPr="00ED0E64">
        <w:rPr>
          <w:snapToGrid/>
          <w:sz w:val="32"/>
          <w:szCs w:val="32"/>
        </w:rPr>
        <w:t>Постановлением установлен перечень выплат, на которые не начисляются взносы на государственное социальное страхование, в том числе на профессиональное пенсионное страхование,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предусматривающий в частности:</w:t>
      </w:r>
    </w:p>
    <w:p w14:paraId="53DBECCC"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"7. Выходное пособие:</w:t>
      </w:r>
    </w:p>
    <w:p w14:paraId="371824F4"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7.2. в связи с выходом на пенсию, выплачиваемое в порядке и на условиях, предусмотренных </w:t>
      </w:r>
      <w:r w:rsidRPr="00ED0E64">
        <w:rPr>
          <w:b/>
          <w:bCs/>
          <w:snapToGrid/>
          <w:sz w:val="32"/>
          <w:szCs w:val="32"/>
        </w:rPr>
        <w:t>коллективным договором</w:t>
      </w:r>
      <w:r w:rsidRPr="00ED0E64">
        <w:rPr>
          <w:snapToGrid/>
          <w:sz w:val="32"/>
          <w:szCs w:val="32"/>
        </w:rPr>
        <w:t>, соглашением, в размере, не превышающем девяти среднемесячных заработных плат работника.</w:t>
      </w:r>
    </w:p>
    <w:p w14:paraId="344E6C20"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8. Компенсации в целях возмещения работникам затрат, связанных с выполнением ими трудовых обязанностей, предусмотренные в главе 9 Трудового кодекса Республики Беларусь, суммы возмещения морального вреда, причиненного работникам, и судебных расходов при возмещении морального вреда.".</w:t>
      </w:r>
    </w:p>
    <w:p w14:paraId="3F96C60A" w14:textId="77777777" w:rsidR="00ED0E64" w:rsidRPr="00ED0E64" w:rsidRDefault="00ED0E64" w:rsidP="00ED0E64">
      <w:pPr>
        <w:widowControl/>
        <w:autoSpaceDE w:val="0"/>
        <w:autoSpaceDN w:val="0"/>
        <w:adjustRightInd w:val="0"/>
        <w:snapToGrid w:val="0"/>
        <w:rPr>
          <w:b/>
          <w:i/>
          <w:iCs/>
          <w:snapToGrid/>
          <w:sz w:val="32"/>
          <w:szCs w:val="32"/>
        </w:rPr>
      </w:pPr>
      <w:r w:rsidRPr="00ED0E64">
        <w:rPr>
          <w:b/>
          <w:i/>
          <w:iCs/>
          <w:snapToGrid/>
          <w:sz w:val="32"/>
          <w:szCs w:val="32"/>
        </w:rPr>
        <w:t>Справочно.</w:t>
      </w:r>
    </w:p>
    <w:p w14:paraId="1638533D" w14:textId="77777777" w:rsidR="00ED0E64" w:rsidRPr="00ED0E64" w:rsidRDefault="00ED0E64" w:rsidP="00ED0E64">
      <w:pPr>
        <w:widowControl/>
        <w:autoSpaceDE w:val="0"/>
        <w:autoSpaceDN w:val="0"/>
        <w:adjustRightInd w:val="0"/>
        <w:snapToGrid w:val="0"/>
        <w:ind w:left="567" w:firstLine="142"/>
        <w:rPr>
          <w:b/>
          <w:i/>
          <w:iCs/>
          <w:snapToGrid/>
          <w:sz w:val="32"/>
          <w:szCs w:val="32"/>
        </w:rPr>
      </w:pPr>
      <w:r w:rsidRPr="00ED0E64">
        <w:rPr>
          <w:b/>
          <w:i/>
          <w:iCs/>
          <w:snapToGrid/>
          <w:sz w:val="32"/>
          <w:szCs w:val="32"/>
        </w:rPr>
        <w:t>Глава 9. Гарантии и компенсации</w:t>
      </w:r>
    </w:p>
    <w:p w14:paraId="09DE0A54" w14:textId="77777777" w:rsidR="00ED0E64" w:rsidRPr="00ED0E64" w:rsidRDefault="00ED0E64" w:rsidP="00ED0E64">
      <w:pPr>
        <w:autoSpaceDE w:val="0"/>
        <w:autoSpaceDN w:val="0"/>
        <w:adjustRightInd w:val="0"/>
        <w:snapToGrid w:val="0"/>
        <w:ind w:firstLine="720"/>
        <w:contextualSpacing/>
        <w:rPr>
          <w:bCs/>
          <w:i/>
          <w:iCs/>
          <w:snapToGrid/>
          <w:sz w:val="32"/>
          <w:szCs w:val="32"/>
        </w:rPr>
      </w:pPr>
      <w:r w:rsidRPr="00ED0E64">
        <w:rPr>
          <w:bCs/>
          <w:i/>
          <w:iCs/>
          <w:snapToGrid/>
          <w:sz w:val="32"/>
          <w:szCs w:val="32"/>
        </w:rPr>
        <w:t xml:space="preserve">Предусмотренные </w:t>
      </w:r>
      <w:r w:rsidRPr="00ED0E64">
        <w:rPr>
          <w:b/>
          <w:i/>
          <w:iCs/>
          <w:snapToGrid/>
          <w:sz w:val="32"/>
          <w:szCs w:val="32"/>
        </w:rPr>
        <w:t>в коллективном договоре</w:t>
      </w:r>
      <w:r w:rsidRPr="00ED0E64">
        <w:rPr>
          <w:bCs/>
          <w:i/>
          <w:iCs/>
          <w:snapToGrid/>
          <w:sz w:val="32"/>
          <w:szCs w:val="32"/>
        </w:rPr>
        <w:t>, соглашении или нанимателем размеры возмещения расходов не могут быть ниже размеров, установленных для бюджетных организаций (</w:t>
      </w:r>
      <w:r w:rsidRPr="00ED0E64">
        <w:rPr>
          <w:b/>
          <w:i/>
          <w:iCs/>
          <w:snapToGrid/>
          <w:sz w:val="32"/>
          <w:szCs w:val="32"/>
        </w:rPr>
        <w:t>статья 95 –</w:t>
      </w:r>
      <w:r w:rsidRPr="00ED0E64">
        <w:rPr>
          <w:bCs/>
          <w:i/>
          <w:iCs/>
          <w:snapToGrid/>
          <w:sz w:val="32"/>
          <w:szCs w:val="32"/>
        </w:rPr>
        <w:t xml:space="preserve"> гарантии и компенсации при служебных командировках).</w:t>
      </w:r>
    </w:p>
    <w:p w14:paraId="263EF0B7" w14:textId="77777777" w:rsidR="00ED0E64" w:rsidRPr="00ED0E64" w:rsidRDefault="00ED0E64" w:rsidP="00ED0E64">
      <w:pPr>
        <w:autoSpaceDE w:val="0"/>
        <w:autoSpaceDN w:val="0"/>
        <w:adjustRightInd w:val="0"/>
        <w:snapToGrid w:val="0"/>
        <w:ind w:firstLine="720"/>
        <w:contextualSpacing/>
        <w:rPr>
          <w:bCs/>
          <w:i/>
          <w:iCs/>
          <w:snapToGrid/>
          <w:sz w:val="32"/>
          <w:szCs w:val="32"/>
        </w:rPr>
      </w:pPr>
      <w:r w:rsidRPr="00ED0E64">
        <w:rPr>
          <w:bCs/>
          <w:i/>
          <w:iCs/>
          <w:snapToGrid/>
          <w:sz w:val="32"/>
          <w:szCs w:val="32"/>
        </w:rPr>
        <w:t xml:space="preserve">Средний заработок сохраняется в случаях выполнения государственных или общественных обязанностей в рабочее время, в частности, участия в качестве делегатов на съездах, пленумах, конференциях, созываемых государственными органами, а </w:t>
      </w:r>
      <w:r w:rsidRPr="00ED0E64">
        <w:rPr>
          <w:b/>
          <w:i/>
          <w:iCs/>
          <w:snapToGrid/>
          <w:sz w:val="32"/>
          <w:szCs w:val="32"/>
        </w:rPr>
        <w:t>в случаях, предусмотренных коллективными договорами, соглашениями, - профсоюзами,</w:t>
      </w:r>
      <w:r w:rsidRPr="00ED0E64">
        <w:rPr>
          <w:bCs/>
          <w:i/>
          <w:iCs/>
          <w:snapToGrid/>
          <w:sz w:val="32"/>
          <w:szCs w:val="32"/>
        </w:rPr>
        <w:t xml:space="preserve"> другими общественными объединениями; участия в коллективных переговорах в порядке и </w:t>
      </w:r>
      <w:r w:rsidRPr="00ED0E64">
        <w:rPr>
          <w:b/>
          <w:i/>
          <w:iCs/>
          <w:snapToGrid/>
          <w:sz w:val="32"/>
          <w:szCs w:val="32"/>
        </w:rPr>
        <w:t xml:space="preserve">на условиях, предусмотренных </w:t>
      </w:r>
      <w:r w:rsidRPr="00ED0E64">
        <w:rPr>
          <w:b/>
          <w:i/>
          <w:iCs/>
          <w:snapToGrid/>
          <w:sz w:val="32"/>
          <w:szCs w:val="32"/>
        </w:rPr>
        <w:lastRenderedPageBreak/>
        <w:t>коллективными договорами</w:t>
      </w:r>
      <w:r w:rsidRPr="00ED0E64">
        <w:rPr>
          <w:bCs/>
          <w:i/>
          <w:iCs/>
          <w:snapToGrid/>
          <w:sz w:val="32"/>
          <w:szCs w:val="32"/>
        </w:rPr>
        <w:t>, соглашениями, а при их отсутствии - по соглашению между сторонами коллективных переговоров</w:t>
      </w:r>
      <w:r w:rsidRPr="00ED0E64">
        <w:rPr>
          <w:b/>
          <w:i/>
          <w:iCs/>
          <w:snapToGrid/>
          <w:sz w:val="32"/>
          <w:szCs w:val="32"/>
        </w:rPr>
        <w:t xml:space="preserve"> (статья 101 – </w:t>
      </w:r>
      <w:r w:rsidRPr="00ED0E64">
        <w:rPr>
          <w:bCs/>
          <w:i/>
          <w:iCs/>
          <w:snapToGrid/>
          <w:sz w:val="32"/>
          <w:szCs w:val="32"/>
        </w:rPr>
        <w:t>гарантии для работников на время выполнения государственных или общественных обязанностей).</w:t>
      </w:r>
    </w:p>
    <w:p w14:paraId="57A558CC"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"18. Выплаты, не являющиеся вознаграждениями за исполнение трудовых или иных обязанностей, получаемые от профсоюзных организаций их членами (за исключением таких выплат, осуществляемых за счет средств организаций и (или) индивидуальных предпринимателей Республики Беларусь), в том числе в виде материальной помощи, подарков и призов, оплаты стоимости путевок, вознаграждений (при одновременном наличии двух оснований - за добросовестное и активное участие в деятельности профсоюзной организации и в связи с государственными праздниками, праздничными днями, памятными и юбилейными датами физических лиц и организаций).</w:t>
      </w:r>
    </w:p>
    <w:p w14:paraId="7D4C6C69"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Суммы средств профсоюзных организаций, направленных на проведение мероприятий, связанных с профсоюзной деятельностью.".</w:t>
      </w:r>
    </w:p>
    <w:p w14:paraId="1AFB2B64" w14:textId="77777777" w:rsidR="00ED0E64" w:rsidRPr="00ED0E64" w:rsidRDefault="00ED0E64" w:rsidP="00ED0E64">
      <w:pPr>
        <w:widowControl/>
        <w:snapToGrid w:val="0"/>
        <w:spacing w:line="280" w:lineRule="exact"/>
        <w:ind w:right="2977" w:firstLine="0"/>
        <w:rPr>
          <w:rFonts w:eastAsia="Calibri"/>
          <w:b/>
          <w:bCs/>
          <w:snapToGrid/>
          <w:sz w:val="32"/>
          <w:szCs w:val="32"/>
          <w:lang w:eastAsia="en-US"/>
        </w:rPr>
      </w:pPr>
    </w:p>
    <w:p w14:paraId="30BC4E35" w14:textId="77777777" w:rsidR="00ED0E64" w:rsidRPr="00ED0E64" w:rsidRDefault="00ED0E64" w:rsidP="00ED0E64">
      <w:pPr>
        <w:widowControl/>
        <w:snapToGrid w:val="0"/>
        <w:spacing w:line="280" w:lineRule="exact"/>
        <w:ind w:right="2977" w:firstLine="0"/>
        <w:rPr>
          <w:rFonts w:eastAsia="Calibri"/>
          <w:b/>
          <w:bCs/>
          <w:snapToGrid/>
          <w:sz w:val="32"/>
          <w:szCs w:val="32"/>
          <w:lang w:eastAsia="en-US"/>
        </w:rPr>
      </w:pPr>
      <w:r w:rsidRPr="00ED0E64">
        <w:rPr>
          <w:rFonts w:eastAsia="Calibri"/>
          <w:b/>
          <w:bCs/>
          <w:snapToGrid/>
          <w:sz w:val="32"/>
          <w:szCs w:val="32"/>
          <w:lang w:eastAsia="en-US"/>
        </w:rPr>
        <w:t xml:space="preserve">Жилищный кодекс Республики Беларусь </w:t>
      </w:r>
    </w:p>
    <w:p w14:paraId="4311078B" w14:textId="77777777" w:rsidR="00ED0E64" w:rsidRPr="00ED0E64" w:rsidRDefault="00ED0E64" w:rsidP="00ED0E64">
      <w:pPr>
        <w:widowControl/>
        <w:snapToGrid w:val="0"/>
        <w:ind w:firstLine="0"/>
        <w:jc w:val="left"/>
        <w:rPr>
          <w:snapToGrid/>
          <w:sz w:val="32"/>
          <w:szCs w:val="32"/>
        </w:rPr>
      </w:pPr>
    </w:p>
    <w:p w14:paraId="7F5B337D"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b/>
          <w:bCs/>
          <w:snapToGrid/>
          <w:sz w:val="32"/>
          <w:szCs w:val="32"/>
        </w:rPr>
        <w:t>Статья 47. Сохранение за гражданами права состоять на учете нуждающихся в улучшении жилищных условий по месту работы (службы)</w:t>
      </w:r>
    </w:p>
    <w:p w14:paraId="68D33400"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1. Право состоять на учете нуждающихся в улучшении жилищных условий по месту работы (службы) сохраняется за гражданами в случае: ….</w:t>
      </w:r>
    </w:p>
    <w:p w14:paraId="097ECBEE"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в иных случаях, предусмотренных законодательными актами </w:t>
      </w:r>
      <w:r w:rsidRPr="00ED0E64">
        <w:rPr>
          <w:b/>
          <w:bCs/>
          <w:snapToGrid/>
          <w:sz w:val="32"/>
          <w:szCs w:val="32"/>
        </w:rPr>
        <w:t>и коллективными договорами</w:t>
      </w:r>
      <w:r w:rsidRPr="00ED0E64">
        <w:rPr>
          <w:snapToGrid/>
          <w:sz w:val="32"/>
          <w:szCs w:val="32"/>
        </w:rPr>
        <w:t>.</w:t>
      </w:r>
    </w:p>
    <w:p w14:paraId="60621A76"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b/>
          <w:bCs/>
          <w:snapToGrid/>
          <w:sz w:val="32"/>
          <w:szCs w:val="32"/>
        </w:rPr>
        <w:t>Статья 95. Предоставление государственными органами, другими организациями жилых помещений государственного жилищного фонда</w:t>
      </w:r>
    </w:p>
    <w:p w14:paraId="2E9E1921"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w:t>
      </w:r>
      <w:r w:rsidRPr="00ED0E64">
        <w:rPr>
          <w:snapToGrid/>
          <w:sz w:val="32"/>
          <w:szCs w:val="32"/>
        </w:rPr>
        <w:lastRenderedPageBreak/>
        <w:t xml:space="preserve">законодательными актами и </w:t>
      </w:r>
      <w:r w:rsidRPr="00ED0E64">
        <w:rPr>
          <w:b/>
          <w:bCs/>
          <w:snapToGrid/>
          <w:sz w:val="32"/>
          <w:szCs w:val="32"/>
        </w:rPr>
        <w:t>коллективными договорами</w:t>
      </w:r>
      <w:r w:rsidRPr="00ED0E64">
        <w:rPr>
          <w:snapToGrid/>
          <w:sz w:val="32"/>
          <w:szCs w:val="32"/>
        </w:rPr>
        <w:t>, если иное не установлено пунктом 2 настоящей статьи. …..</w:t>
      </w:r>
    </w:p>
    <w:p w14:paraId="0236CEEC"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w:t>
      </w:r>
      <w:r w:rsidRPr="00ED0E64">
        <w:rPr>
          <w:b/>
          <w:bCs/>
          <w:snapToGrid/>
          <w:sz w:val="32"/>
          <w:szCs w:val="32"/>
        </w:rPr>
        <w:t>коллективными договорами</w:t>
      </w:r>
      <w:r w:rsidRPr="00ED0E64">
        <w:rPr>
          <w:snapToGrid/>
          <w:sz w:val="32"/>
          <w:szCs w:val="32"/>
        </w:rPr>
        <w:t>.</w:t>
      </w:r>
    </w:p>
    <w:p w14:paraId="0BACF59A"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b/>
          <w:bCs/>
          <w:snapToGrid/>
          <w:sz w:val="32"/>
          <w:szCs w:val="32"/>
        </w:rPr>
        <w:t>Статья 116. Порядок предоставления жилых помещений государственного жилищного фонда в общежитиях, владения и пользования ими</w:t>
      </w:r>
    </w:p>
    <w:p w14:paraId="0556BB77"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14:paraId="6B627645"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14:paraId="3B6032E6"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молодые семьи;</w:t>
      </w:r>
    </w:p>
    <w:p w14:paraId="748D81D6"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14:paraId="73BAD83D"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инвалиды с детства;</w:t>
      </w:r>
    </w:p>
    <w:p w14:paraId="620692C5"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14:paraId="31397E16"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w:t>
      </w:r>
      <w:r w:rsidRPr="00ED0E64">
        <w:rPr>
          <w:snapToGrid/>
          <w:sz w:val="32"/>
          <w:szCs w:val="32"/>
        </w:rPr>
        <w:lastRenderedPageBreak/>
        <w:t>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14:paraId="05A6E8C3"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w:t>
      </w:r>
      <w:r w:rsidRPr="00ED0E64">
        <w:rPr>
          <w:b/>
          <w:bCs/>
          <w:snapToGrid/>
          <w:sz w:val="32"/>
          <w:szCs w:val="32"/>
        </w:rPr>
        <w:t>предусматривать в коллективных договорах</w:t>
      </w:r>
      <w:r w:rsidRPr="00ED0E64">
        <w:rPr>
          <w:snapToGrid/>
          <w:sz w:val="32"/>
          <w:szCs w:val="32"/>
        </w:rPr>
        <w:t xml:space="preserve"> иные категории граждан, имеющих право на первоочередное предоставление жилых помещений государственного жилищного фонда в общежитиях.</w:t>
      </w:r>
    </w:p>
    <w:p w14:paraId="6F3C415A"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b/>
          <w:bCs/>
          <w:snapToGrid/>
          <w:sz w:val="32"/>
          <w:szCs w:val="32"/>
        </w:rPr>
        <w:t>Статья 144. Предоставление, выселение и передача в собственность жилых помещений организациями негосударственной формы собственности</w:t>
      </w:r>
    </w:p>
    <w:p w14:paraId="75A40298"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w:t>
      </w:r>
      <w:r w:rsidRPr="00ED0E64">
        <w:rPr>
          <w:b/>
          <w:bCs/>
          <w:snapToGrid/>
          <w:sz w:val="32"/>
          <w:szCs w:val="32"/>
        </w:rPr>
        <w:t>(в том числе коллективным договором</w:t>
      </w:r>
      <w:r w:rsidRPr="00ED0E64">
        <w:rPr>
          <w:snapToGrid/>
          <w:sz w:val="32"/>
          <w:szCs w:val="32"/>
        </w:rPr>
        <w:t>).</w:t>
      </w:r>
    </w:p>
    <w:p w14:paraId="757CDDE6"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b/>
          <w:bCs/>
          <w:snapToGrid/>
          <w:sz w:val="32"/>
          <w:szCs w:val="32"/>
        </w:rPr>
        <w:t>Статья 161. Формирование организации застройщиков</w:t>
      </w:r>
    </w:p>
    <w:p w14:paraId="5259C39A" w14:textId="77777777" w:rsidR="00ED0E64" w:rsidRPr="00ED0E64" w:rsidRDefault="00ED0E64" w:rsidP="00ED0E64">
      <w:pPr>
        <w:widowControl/>
        <w:snapToGrid w:val="0"/>
        <w:ind w:firstLine="0"/>
        <w:jc w:val="left"/>
        <w:rPr>
          <w:snapToGrid/>
          <w:sz w:val="32"/>
          <w:szCs w:val="32"/>
        </w:rPr>
      </w:pPr>
      <w:r w:rsidRPr="00ED0E64">
        <w:rPr>
          <w:snapToGrid/>
          <w:sz w:val="32"/>
          <w:szCs w:val="32"/>
        </w:rPr>
        <w:t>…….</w:t>
      </w:r>
    </w:p>
    <w:p w14:paraId="58B1DF4F"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 xml:space="preserve">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w:t>
      </w:r>
      <w:r w:rsidRPr="00ED0E64">
        <w:rPr>
          <w:b/>
          <w:bCs/>
          <w:snapToGrid/>
          <w:sz w:val="32"/>
          <w:szCs w:val="32"/>
        </w:rPr>
        <w:t>определенные коллективным договором</w:t>
      </w:r>
      <w:r w:rsidRPr="00ED0E64">
        <w:rPr>
          <w:snapToGrid/>
          <w:sz w:val="32"/>
          <w:szCs w:val="32"/>
        </w:rPr>
        <w:t xml:space="preserve"> (соглашением), а при отсутствии </w:t>
      </w:r>
      <w:r w:rsidRPr="00ED0E64">
        <w:rPr>
          <w:b/>
          <w:bCs/>
          <w:snapToGrid/>
          <w:sz w:val="32"/>
          <w:szCs w:val="32"/>
        </w:rPr>
        <w:t>коллективного договора (соглашения) - решением руководителя</w:t>
      </w:r>
      <w:r w:rsidRPr="00ED0E64">
        <w:rPr>
          <w:snapToGrid/>
          <w:sz w:val="32"/>
          <w:szCs w:val="32"/>
        </w:rPr>
        <w:t xml:space="preserve">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w:t>
      </w:r>
      <w:r w:rsidRPr="00ED0E64">
        <w:rPr>
          <w:snapToGrid/>
          <w:sz w:val="32"/>
          <w:szCs w:val="32"/>
        </w:rPr>
        <w:lastRenderedPageBreak/>
        <w:t>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14:paraId="3AD0B6E9" w14:textId="77777777" w:rsidR="00ED0E64" w:rsidRPr="00ED0E64" w:rsidRDefault="00ED0E64" w:rsidP="00ED0E64">
      <w:pPr>
        <w:widowControl/>
        <w:snapToGrid w:val="0"/>
        <w:ind w:firstLine="0"/>
        <w:jc w:val="left"/>
        <w:rPr>
          <w:snapToGrid/>
          <w:sz w:val="32"/>
          <w:szCs w:val="32"/>
        </w:rPr>
      </w:pPr>
    </w:p>
    <w:p w14:paraId="7405E0FB" w14:textId="77777777" w:rsidR="00ED0E64" w:rsidRPr="00ED0E64" w:rsidRDefault="00ED0E64" w:rsidP="00ED0E64">
      <w:pPr>
        <w:widowControl/>
        <w:autoSpaceDE w:val="0"/>
        <w:autoSpaceDN w:val="0"/>
        <w:adjustRightInd w:val="0"/>
        <w:snapToGrid w:val="0"/>
        <w:spacing w:line="280" w:lineRule="exact"/>
        <w:ind w:firstLine="0"/>
        <w:rPr>
          <w:b/>
          <w:bCs/>
          <w:snapToGrid/>
          <w:sz w:val="32"/>
          <w:szCs w:val="32"/>
        </w:rPr>
      </w:pPr>
      <w:r w:rsidRPr="00ED0E64">
        <w:rPr>
          <w:b/>
          <w:bCs/>
          <w:snapToGrid/>
          <w:sz w:val="32"/>
          <w:szCs w:val="32"/>
        </w:rPr>
        <w:t>Постановление Совета Министров Республики Беларусь</w:t>
      </w:r>
    </w:p>
    <w:p w14:paraId="2095034F" w14:textId="77777777" w:rsidR="00ED0E64" w:rsidRPr="00ED0E64" w:rsidRDefault="00ED0E64" w:rsidP="00ED0E64">
      <w:pPr>
        <w:widowControl/>
        <w:autoSpaceDE w:val="0"/>
        <w:autoSpaceDN w:val="0"/>
        <w:adjustRightInd w:val="0"/>
        <w:snapToGrid w:val="0"/>
        <w:spacing w:line="280" w:lineRule="exact"/>
        <w:ind w:firstLine="0"/>
        <w:rPr>
          <w:b/>
          <w:bCs/>
          <w:snapToGrid/>
          <w:sz w:val="32"/>
          <w:szCs w:val="32"/>
        </w:rPr>
      </w:pPr>
      <w:r w:rsidRPr="00ED0E64">
        <w:rPr>
          <w:b/>
          <w:bCs/>
          <w:snapToGrid/>
          <w:sz w:val="32"/>
          <w:szCs w:val="32"/>
        </w:rPr>
        <w:t>от 18.09.2002 N 1282 "Об удержаниях из заработной платы</w:t>
      </w:r>
    </w:p>
    <w:p w14:paraId="0FACA693" w14:textId="77777777" w:rsidR="00ED0E64" w:rsidRPr="00ED0E64" w:rsidRDefault="00ED0E64" w:rsidP="00ED0E64">
      <w:pPr>
        <w:widowControl/>
        <w:autoSpaceDE w:val="0"/>
        <w:autoSpaceDN w:val="0"/>
        <w:adjustRightInd w:val="0"/>
        <w:snapToGrid w:val="0"/>
        <w:spacing w:line="280" w:lineRule="exact"/>
        <w:ind w:firstLine="0"/>
        <w:rPr>
          <w:b/>
          <w:bCs/>
          <w:snapToGrid/>
          <w:sz w:val="32"/>
          <w:szCs w:val="32"/>
        </w:rPr>
      </w:pPr>
      <w:r w:rsidRPr="00ED0E64">
        <w:rPr>
          <w:b/>
          <w:bCs/>
          <w:snapToGrid/>
          <w:sz w:val="32"/>
          <w:szCs w:val="32"/>
        </w:rPr>
        <w:t>работников денежных сумм для производства безналичных расчетов"</w:t>
      </w:r>
    </w:p>
    <w:p w14:paraId="6D7F03B5" w14:textId="77777777" w:rsidR="00ED0E64" w:rsidRPr="00ED0E64" w:rsidRDefault="00ED0E64" w:rsidP="00ED0E64">
      <w:pPr>
        <w:widowControl/>
        <w:snapToGrid w:val="0"/>
        <w:spacing w:line="280" w:lineRule="exact"/>
        <w:ind w:firstLine="0"/>
        <w:jc w:val="left"/>
        <w:rPr>
          <w:b/>
          <w:bCs/>
          <w:snapToGrid/>
          <w:sz w:val="32"/>
          <w:szCs w:val="32"/>
        </w:rPr>
      </w:pPr>
      <w:r w:rsidRPr="00ED0E64">
        <w:rPr>
          <w:b/>
          <w:bCs/>
          <w:snapToGrid/>
          <w:sz w:val="32"/>
          <w:szCs w:val="32"/>
        </w:rPr>
        <w:t>(в редакции постановления от 21.09.2023 № 613)</w:t>
      </w:r>
    </w:p>
    <w:p w14:paraId="3CBE1A56" w14:textId="77777777" w:rsidR="00ED0E64" w:rsidRPr="00ED0E64" w:rsidRDefault="00ED0E64" w:rsidP="00ED0E64">
      <w:pPr>
        <w:widowControl/>
        <w:autoSpaceDE w:val="0"/>
        <w:autoSpaceDN w:val="0"/>
        <w:adjustRightInd w:val="0"/>
        <w:snapToGrid w:val="0"/>
        <w:ind w:firstLine="539"/>
        <w:rPr>
          <w:snapToGrid/>
          <w:sz w:val="32"/>
          <w:szCs w:val="32"/>
        </w:rPr>
      </w:pPr>
      <w:r w:rsidRPr="00ED0E64">
        <w:rPr>
          <w:snapToGrid/>
          <w:sz w:val="32"/>
          <w:szCs w:val="32"/>
        </w:rPr>
        <w:t>1. Установить, что:</w:t>
      </w:r>
    </w:p>
    <w:p w14:paraId="64051827" w14:textId="77777777" w:rsidR="00ED0E64" w:rsidRPr="00ED0E64" w:rsidRDefault="00ED0E64" w:rsidP="00ED0E64">
      <w:pPr>
        <w:widowControl/>
        <w:autoSpaceDE w:val="0"/>
        <w:autoSpaceDN w:val="0"/>
        <w:adjustRightInd w:val="0"/>
        <w:snapToGrid w:val="0"/>
        <w:ind w:firstLine="539"/>
        <w:rPr>
          <w:snapToGrid/>
          <w:sz w:val="32"/>
          <w:szCs w:val="32"/>
        </w:rPr>
      </w:pPr>
      <w:r w:rsidRPr="00ED0E64">
        <w:rPr>
          <w:snapToGrid/>
          <w:sz w:val="32"/>
          <w:szCs w:val="32"/>
        </w:rPr>
        <w:t xml:space="preserve">1.1. удержания из заработной платы работников денежных сумм по их письменному заявлению, в том числе для производства безналичных расчетов, осуществляются в целях решения бытовых, социальных вопросов, включая выплату сумм по кредитному договору, оплату жилищно-коммунальных услуг, уплату членских профсоюзных взносов, взносов в общественные объединения, а также в случаях, предусмотренных </w:t>
      </w:r>
      <w:r w:rsidRPr="00ED0E64">
        <w:rPr>
          <w:b/>
          <w:bCs/>
          <w:snapToGrid/>
          <w:sz w:val="32"/>
          <w:szCs w:val="32"/>
        </w:rPr>
        <w:t>коллективными договорами</w:t>
      </w:r>
      <w:r w:rsidRPr="00ED0E64">
        <w:rPr>
          <w:snapToGrid/>
          <w:sz w:val="32"/>
          <w:szCs w:val="32"/>
        </w:rPr>
        <w:t>, локальными правовыми актами;</w:t>
      </w:r>
    </w:p>
    <w:p w14:paraId="327C71E0"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1.2. перечисление денежных сумм в безналичном порядке, предусмотренном настоящим пунктом, осуществляется:</w:t>
      </w:r>
    </w:p>
    <w:p w14:paraId="6B2972D1" w14:textId="77777777" w:rsidR="00ED0E64" w:rsidRPr="00ED0E64" w:rsidRDefault="00ED0E64" w:rsidP="00ED0E64">
      <w:pPr>
        <w:widowControl/>
        <w:autoSpaceDE w:val="0"/>
        <w:autoSpaceDN w:val="0"/>
        <w:adjustRightInd w:val="0"/>
        <w:snapToGrid w:val="0"/>
        <w:ind w:firstLine="540"/>
        <w:rPr>
          <w:snapToGrid/>
          <w:sz w:val="32"/>
          <w:szCs w:val="32"/>
        </w:rPr>
      </w:pPr>
      <w:r w:rsidRPr="00ED0E64">
        <w:rPr>
          <w:snapToGrid/>
          <w:sz w:val="32"/>
          <w:szCs w:val="32"/>
        </w:rPr>
        <w:t>одновременно с выплатой заработной платы работникам;</w:t>
      </w:r>
    </w:p>
    <w:p w14:paraId="3026B0F7" w14:textId="283B4A1D" w:rsidR="00ED0E64" w:rsidRPr="00ED0E64" w:rsidRDefault="00ED0E64" w:rsidP="00ED0E64">
      <w:pPr>
        <w:widowControl/>
        <w:autoSpaceDE w:val="0"/>
        <w:autoSpaceDN w:val="0"/>
        <w:adjustRightInd w:val="0"/>
        <w:snapToGrid w:val="0"/>
        <w:ind w:firstLine="540"/>
        <w:rPr>
          <w:b/>
          <w:bCs/>
          <w:snapToGrid/>
          <w:sz w:val="32"/>
          <w:szCs w:val="32"/>
        </w:rPr>
      </w:pPr>
      <w:r w:rsidRPr="00ED0E64">
        <w:rPr>
          <w:snapToGrid/>
          <w:sz w:val="32"/>
          <w:szCs w:val="32"/>
        </w:rPr>
        <w:t xml:space="preserve">на счета соответствующих организаций, структурных подразделений нанимателя на безвозмездной основе или на условиях, </w:t>
      </w:r>
      <w:r w:rsidRPr="00ED0E64">
        <w:rPr>
          <w:b/>
          <w:bCs/>
          <w:snapToGrid/>
          <w:sz w:val="32"/>
          <w:szCs w:val="32"/>
        </w:rPr>
        <w:t>определенных коллективными договорами</w:t>
      </w:r>
      <w:r w:rsidRPr="00ED0E64">
        <w:rPr>
          <w:snapToGrid/>
          <w:sz w:val="32"/>
          <w:szCs w:val="32"/>
        </w:rPr>
        <w:t>, локальными правовыми актами;</w:t>
      </w:r>
      <w:r>
        <w:rPr>
          <w:snapToGrid/>
          <w:sz w:val="32"/>
          <w:szCs w:val="32"/>
        </w:rPr>
        <w:t>…</w:t>
      </w:r>
      <w:bookmarkStart w:id="0" w:name="_GoBack"/>
      <w:bookmarkEnd w:id="0"/>
    </w:p>
    <w:p w14:paraId="575FC314" w14:textId="77777777" w:rsidR="00ED0E64" w:rsidRPr="00ED0E64" w:rsidRDefault="00ED0E64" w:rsidP="00ED0E64">
      <w:pPr>
        <w:pStyle w:val="a8"/>
        <w:autoSpaceDE w:val="0"/>
        <w:autoSpaceDN w:val="0"/>
        <w:adjustRightInd w:val="0"/>
        <w:ind w:hanging="12"/>
        <w:rPr>
          <w:bCs/>
          <w:sz w:val="32"/>
          <w:szCs w:val="32"/>
        </w:rPr>
      </w:pPr>
    </w:p>
    <w:sectPr w:rsidR="00ED0E64" w:rsidRPr="00ED0E64" w:rsidSect="00ED0E64">
      <w:type w:val="continuous"/>
      <w:pgSz w:w="11906" w:h="16838" w:code="9"/>
      <w:pgMar w:top="1134" w:right="851" w:bottom="1134" w:left="1098" w:header="567" w:footer="567"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8BF0" w14:textId="77777777" w:rsidR="002F3C11" w:rsidRDefault="002F3C11">
      <w:r>
        <w:separator/>
      </w:r>
    </w:p>
  </w:endnote>
  <w:endnote w:type="continuationSeparator" w:id="0">
    <w:p w14:paraId="375FF07E" w14:textId="77777777" w:rsidR="002F3C11" w:rsidRDefault="002F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3A77" w14:textId="77777777" w:rsidR="002F3C11" w:rsidRDefault="002F3C11">
      <w:r>
        <w:separator/>
      </w:r>
    </w:p>
  </w:footnote>
  <w:footnote w:type="continuationSeparator" w:id="0">
    <w:p w14:paraId="0272F60E" w14:textId="77777777" w:rsidR="002F3C11" w:rsidRDefault="002F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5280B"/>
    <w:multiLevelType w:val="hybridMultilevel"/>
    <w:tmpl w:val="9760ECA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FA21C47"/>
    <w:multiLevelType w:val="hybridMultilevel"/>
    <w:tmpl w:val="2A041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A12590"/>
    <w:multiLevelType w:val="hybridMultilevel"/>
    <w:tmpl w:val="57B65F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2F31691"/>
    <w:multiLevelType w:val="hybridMultilevel"/>
    <w:tmpl w:val="1086252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52907E7"/>
    <w:multiLevelType w:val="hybridMultilevel"/>
    <w:tmpl w:val="7756A2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89C448B"/>
    <w:multiLevelType w:val="hybridMultilevel"/>
    <w:tmpl w:val="C0FE53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027E3"/>
    <w:multiLevelType w:val="hybridMultilevel"/>
    <w:tmpl w:val="E4B45AC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9EF650A"/>
    <w:multiLevelType w:val="hybridMultilevel"/>
    <w:tmpl w:val="1B00193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15:restartNumberingAfterBreak="0">
    <w:nsid w:val="6152453F"/>
    <w:multiLevelType w:val="hybridMultilevel"/>
    <w:tmpl w:val="90CC4E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E400A1"/>
    <w:multiLevelType w:val="hybridMultilevel"/>
    <w:tmpl w:val="8AA2F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7"/>
  </w:num>
  <w:num w:numId="6">
    <w:abstractNumId w:val="6"/>
  </w:num>
  <w:num w:numId="7">
    <w:abstractNumId w:val="5"/>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drawingGridHorizontalSpacing w:val="7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5C"/>
    <w:rsid w:val="00001191"/>
    <w:rsid w:val="000011FC"/>
    <w:rsid w:val="00001247"/>
    <w:rsid w:val="00001528"/>
    <w:rsid w:val="00001A96"/>
    <w:rsid w:val="00001DD6"/>
    <w:rsid w:val="00001EA8"/>
    <w:rsid w:val="000020A7"/>
    <w:rsid w:val="00002617"/>
    <w:rsid w:val="0000281D"/>
    <w:rsid w:val="000028B0"/>
    <w:rsid w:val="00002F0A"/>
    <w:rsid w:val="00004581"/>
    <w:rsid w:val="000046BC"/>
    <w:rsid w:val="000047B8"/>
    <w:rsid w:val="000049C8"/>
    <w:rsid w:val="00004A70"/>
    <w:rsid w:val="00004B5B"/>
    <w:rsid w:val="00005B5A"/>
    <w:rsid w:val="00006084"/>
    <w:rsid w:val="000060CE"/>
    <w:rsid w:val="00006C20"/>
    <w:rsid w:val="000072E6"/>
    <w:rsid w:val="0000781E"/>
    <w:rsid w:val="00007D3A"/>
    <w:rsid w:val="00012931"/>
    <w:rsid w:val="00012AFF"/>
    <w:rsid w:val="00013BE3"/>
    <w:rsid w:val="00014164"/>
    <w:rsid w:val="0001473F"/>
    <w:rsid w:val="00015690"/>
    <w:rsid w:val="000157EE"/>
    <w:rsid w:val="00015C65"/>
    <w:rsid w:val="00015D97"/>
    <w:rsid w:val="000170CF"/>
    <w:rsid w:val="000171AB"/>
    <w:rsid w:val="000175CC"/>
    <w:rsid w:val="00020CAB"/>
    <w:rsid w:val="00020ED0"/>
    <w:rsid w:val="000211FF"/>
    <w:rsid w:val="00021564"/>
    <w:rsid w:val="00022134"/>
    <w:rsid w:val="0002237E"/>
    <w:rsid w:val="00022AF2"/>
    <w:rsid w:val="00022CDB"/>
    <w:rsid w:val="00022CEE"/>
    <w:rsid w:val="00022D42"/>
    <w:rsid w:val="00022E5A"/>
    <w:rsid w:val="00022F1B"/>
    <w:rsid w:val="00022F1E"/>
    <w:rsid w:val="00023D72"/>
    <w:rsid w:val="000244A8"/>
    <w:rsid w:val="000245BD"/>
    <w:rsid w:val="000249CD"/>
    <w:rsid w:val="00024C0A"/>
    <w:rsid w:val="00025349"/>
    <w:rsid w:val="00025A98"/>
    <w:rsid w:val="00026521"/>
    <w:rsid w:val="00026DBB"/>
    <w:rsid w:val="00026E7E"/>
    <w:rsid w:val="000279ED"/>
    <w:rsid w:val="00027A9C"/>
    <w:rsid w:val="0003001E"/>
    <w:rsid w:val="00030398"/>
    <w:rsid w:val="00030967"/>
    <w:rsid w:val="00031207"/>
    <w:rsid w:val="000326D0"/>
    <w:rsid w:val="00032D22"/>
    <w:rsid w:val="00032E06"/>
    <w:rsid w:val="00032EE9"/>
    <w:rsid w:val="000334D3"/>
    <w:rsid w:val="0003372F"/>
    <w:rsid w:val="0003391A"/>
    <w:rsid w:val="00033B11"/>
    <w:rsid w:val="00034366"/>
    <w:rsid w:val="00035039"/>
    <w:rsid w:val="00035274"/>
    <w:rsid w:val="00035ED3"/>
    <w:rsid w:val="00035FC2"/>
    <w:rsid w:val="00036BC1"/>
    <w:rsid w:val="00036CE9"/>
    <w:rsid w:val="00036D2E"/>
    <w:rsid w:val="00036D32"/>
    <w:rsid w:val="0003782E"/>
    <w:rsid w:val="0003795B"/>
    <w:rsid w:val="000379B3"/>
    <w:rsid w:val="00037BC8"/>
    <w:rsid w:val="00037D43"/>
    <w:rsid w:val="00040727"/>
    <w:rsid w:val="000409F3"/>
    <w:rsid w:val="0004112A"/>
    <w:rsid w:val="00041E2F"/>
    <w:rsid w:val="00041E74"/>
    <w:rsid w:val="00042B02"/>
    <w:rsid w:val="00042B6E"/>
    <w:rsid w:val="00042C56"/>
    <w:rsid w:val="000437BB"/>
    <w:rsid w:val="0004394E"/>
    <w:rsid w:val="00043EAF"/>
    <w:rsid w:val="00045B0F"/>
    <w:rsid w:val="0004639A"/>
    <w:rsid w:val="00046405"/>
    <w:rsid w:val="00046DC7"/>
    <w:rsid w:val="000474D8"/>
    <w:rsid w:val="000477B3"/>
    <w:rsid w:val="00047869"/>
    <w:rsid w:val="0005070B"/>
    <w:rsid w:val="00050780"/>
    <w:rsid w:val="00050A5D"/>
    <w:rsid w:val="0005119A"/>
    <w:rsid w:val="0005198F"/>
    <w:rsid w:val="00051F66"/>
    <w:rsid w:val="00051F95"/>
    <w:rsid w:val="00052B5F"/>
    <w:rsid w:val="000530D8"/>
    <w:rsid w:val="000534B8"/>
    <w:rsid w:val="000535AE"/>
    <w:rsid w:val="00053B5B"/>
    <w:rsid w:val="0005449C"/>
    <w:rsid w:val="000547FE"/>
    <w:rsid w:val="00054E93"/>
    <w:rsid w:val="0005517D"/>
    <w:rsid w:val="00055F81"/>
    <w:rsid w:val="00056C3E"/>
    <w:rsid w:val="00057859"/>
    <w:rsid w:val="00060746"/>
    <w:rsid w:val="0006102D"/>
    <w:rsid w:val="00061253"/>
    <w:rsid w:val="000612EB"/>
    <w:rsid w:val="00061604"/>
    <w:rsid w:val="00061748"/>
    <w:rsid w:val="000617FA"/>
    <w:rsid w:val="00062840"/>
    <w:rsid w:val="00062977"/>
    <w:rsid w:val="0006323F"/>
    <w:rsid w:val="00063533"/>
    <w:rsid w:val="00064957"/>
    <w:rsid w:val="00065951"/>
    <w:rsid w:val="0006676E"/>
    <w:rsid w:val="000673DB"/>
    <w:rsid w:val="000675D2"/>
    <w:rsid w:val="000677E0"/>
    <w:rsid w:val="00067887"/>
    <w:rsid w:val="00067917"/>
    <w:rsid w:val="000708C8"/>
    <w:rsid w:val="0007115C"/>
    <w:rsid w:val="00072130"/>
    <w:rsid w:val="00073084"/>
    <w:rsid w:val="000731AC"/>
    <w:rsid w:val="000739B8"/>
    <w:rsid w:val="000747DF"/>
    <w:rsid w:val="000762D6"/>
    <w:rsid w:val="00076832"/>
    <w:rsid w:val="00076FC4"/>
    <w:rsid w:val="000773F8"/>
    <w:rsid w:val="00077F67"/>
    <w:rsid w:val="000806B3"/>
    <w:rsid w:val="00080870"/>
    <w:rsid w:val="000808C7"/>
    <w:rsid w:val="00081D41"/>
    <w:rsid w:val="00081DD8"/>
    <w:rsid w:val="00081F04"/>
    <w:rsid w:val="00082FDD"/>
    <w:rsid w:val="0008334F"/>
    <w:rsid w:val="000841B6"/>
    <w:rsid w:val="00085B91"/>
    <w:rsid w:val="00085F39"/>
    <w:rsid w:val="000868A3"/>
    <w:rsid w:val="000873B8"/>
    <w:rsid w:val="00087BC7"/>
    <w:rsid w:val="00087C55"/>
    <w:rsid w:val="00087FC9"/>
    <w:rsid w:val="00090402"/>
    <w:rsid w:val="00090639"/>
    <w:rsid w:val="000907F2"/>
    <w:rsid w:val="00090D5A"/>
    <w:rsid w:val="000918D0"/>
    <w:rsid w:val="00091B22"/>
    <w:rsid w:val="0009292F"/>
    <w:rsid w:val="00092D93"/>
    <w:rsid w:val="00092EDB"/>
    <w:rsid w:val="00093115"/>
    <w:rsid w:val="00093254"/>
    <w:rsid w:val="0009332E"/>
    <w:rsid w:val="00093D5B"/>
    <w:rsid w:val="000950A5"/>
    <w:rsid w:val="000951B1"/>
    <w:rsid w:val="00095288"/>
    <w:rsid w:val="0009534B"/>
    <w:rsid w:val="00095BA3"/>
    <w:rsid w:val="00096247"/>
    <w:rsid w:val="0009629B"/>
    <w:rsid w:val="00096677"/>
    <w:rsid w:val="00096861"/>
    <w:rsid w:val="00096E12"/>
    <w:rsid w:val="0009720B"/>
    <w:rsid w:val="00097AFF"/>
    <w:rsid w:val="000A04BA"/>
    <w:rsid w:val="000A1DB3"/>
    <w:rsid w:val="000A2347"/>
    <w:rsid w:val="000A25CF"/>
    <w:rsid w:val="000A34C8"/>
    <w:rsid w:val="000A3D48"/>
    <w:rsid w:val="000A3F8E"/>
    <w:rsid w:val="000A4483"/>
    <w:rsid w:val="000A44C3"/>
    <w:rsid w:val="000A44EF"/>
    <w:rsid w:val="000A4E93"/>
    <w:rsid w:val="000A4F24"/>
    <w:rsid w:val="000A5B3A"/>
    <w:rsid w:val="000A5E1E"/>
    <w:rsid w:val="000A609F"/>
    <w:rsid w:val="000A616C"/>
    <w:rsid w:val="000A660D"/>
    <w:rsid w:val="000A6610"/>
    <w:rsid w:val="000A66B8"/>
    <w:rsid w:val="000A688A"/>
    <w:rsid w:val="000A7111"/>
    <w:rsid w:val="000A7556"/>
    <w:rsid w:val="000A7D11"/>
    <w:rsid w:val="000B0838"/>
    <w:rsid w:val="000B1B50"/>
    <w:rsid w:val="000B2217"/>
    <w:rsid w:val="000B2CDB"/>
    <w:rsid w:val="000B33BF"/>
    <w:rsid w:val="000B3D41"/>
    <w:rsid w:val="000B4435"/>
    <w:rsid w:val="000B49E3"/>
    <w:rsid w:val="000B4EC7"/>
    <w:rsid w:val="000B4F40"/>
    <w:rsid w:val="000B518A"/>
    <w:rsid w:val="000B5538"/>
    <w:rsid w:val="000B5575"/>
    <w:rsid w:val="000B61E4"/>
    <w:rsid w:val="000B652E"/>
    <w:rsid w:val="000B67E8"/>
    <w:rsid w:val="000B69F6"/>
    <w:rsid w:val="000B7DFD"/>
    <w:rsid w:val="000C026D"/>
    <w:rsid w:val="000C0D34"/>
    <w:rsid w:val="000C0FBD"/>
    <w:rsid w:val="000C128F"/>
    <w:rsid w:val="000C13C3"/>
    <w:rsid w:val="000C168B"/>
    <w:rsid w:val="000C1CB1"/>
    <w:rsid w:val="000C2A7F"/>
    <w:rsid w:val="000C31B7"/>
    <w:rsid w:val="000C3E53"/>
    <w:rsid w:val="000C4345"/>
    <w:rsid w:val="000C4C22"/>
    <w:rsid w:val="000C5841"/>
    <w:rsid w:val="000C5BE1"/>
    <w:rsid w:val="000C62F8"/>
    <w:rsid w:val="000C75F0"/>
    <w:rsid w:val="000C7DED"/>
    <w:rsid w:val="000D0B62"/>
    <w:rsid w:val="000D0C9B"/>
    <w:rsid w:val="000D11C7"/>
    <w:rsid w:val="000D18AF"/>
    <w:rsid w:val="000D299D"/>
    <w:rsid w:val="000D3125"/>
    <w:rsid w:val="000D3FA0"/>
    <w:rsid w:val="000D4223"/>
    <w:rsid w:val="000D456F"/>
    <w:rsid w:val="000D49D9"/>
    <w:rsid w:val="000D517E"/>
    <w:rsid w:val="000D5617"/>
    <w:rsid w:val="000D59EB"/>
    <w:rsid w:val="000D6467"/>
    <w:rsid w:val="000D662E"/>
    <w:rsid w:val="000D7B83"/>
    <w:rsid w:val="000D7D35"/>
    <w:rsid w:val="000E0613"/>
    <w:rsid w:val="000E1DBE"/>
    <w:rsid w:val="000E2731"/>
    <w:rsid w:val="000E2BF1"/>
    <w:rsid w:val="000E333F"/>
    <w:rsid w:val="000E3594"/>
    <w:rsid w:val="000E36F2"/>
    <w:rsid w:val="000E43B7"/>
    <w:rsid w:val="000E4ECD"/>
    <w:rsid w:val="000E50D8"/>
    <w:rsid w:val="000E51B4"/>
    <w:rsid w:val="000E5B08"/>
    <w:rsid w:val="000E5B11"/>
    <w:rsid w:val="000E5B90"/>
    <w:rsid w:val="000E6653"/>
    <w:rsid w:val="000E6ECF"/>
    <w:rsid w:val="000E7075"/>
    <w:rsid w:val="000E747A"/>
    <w:rsid w:val="000E7525"/>
    <w:rsid w:val="000E7E60"/>
    <w:rsid w:val="000E7F05"/>
    <w:rsid w:val="000F1342"/>
    <w:rsid w:val="000F1A45"/>
    <w:rsid w:val="000F1AB0"/>
    <w:rsid w:val="000F1C53"/>
    <w:rsid w:val="000F2C77"/>
    <w:rsid w:val="000F34FE"/>
    <w:rsid w:val="000F3676"/>
    <w:rsid w:val="000F403F"/>
    <w:rsid w:val="000F40D0"/>
    <w:rsid w:val="000F4801"/>
    <w:rsid w:val="000F503C"/>
    <w:rsid w:val="000F5881"/>
    <w:rsid w:val="000F6D61"/>
    <w:rsid w:val="000F6E33"/>
    <w:rsid w:val="000F74C8"/>
    <w:rsid w:val="000F75B9"/>
    <w:rsid w:val="000F7A53"/>
    <w:rsid w:val="001000B0"/>
    <w:rsid w:val="001003D4"/>
    <w:rsid w:val="00101389"/>
    <w:rsid w:val="00101A3E"/>
    <w:rsid w:val="0010212D"/>
    <w:rsid w:val="00102298"/>
    <w:rsid w:val="001022E7"/>
    <w:rsid w:val="001034D0"/>
    <w:rsid w:val="00103AD9"/>
    <w:rsid w:val="00104241"/>
    <w:rsid w:val="00104519"/>
    <w:rsid w:val="0010478F"/>
    <w:rsid w:val="001047E8"/>
    <w:rsid w:val="00104B80"/>
    <w:rsid w:val="00104B93"/>
    <w:rsid w:val="00104F03"/>
    <w:rsid w:val="00105774"/>
    <w:rsid w:val="00105DB2"/>
    <w:rsid w:val="0010608A"/>
    <w:rsid w:val="00106351"/>
    <w:rsid w:val="00106939"/>
    <w:rsid w:val="00106C31"/>
    <w:rsid w:val="00106E10"/>
    <w:rsid w:val="00106F41"/>
    <w:rsid w:val="00107365"/>
    <w:rsid w:val="00107820"/>
    <w:rsid w:val="00107B16"/>
    <w:rsid w:val="001108FC"/>
    <w:rsid w:val="00111032"/>
    <w:rsid w:val="00111863"/>
    <w:rsid w:val="0011217E"/>
    <w:rsid w:val="001125C1"/>
    <w:rsid w:val="00112854"/>
    <w:rsid w:val="00113680"/>
    <w:rsid w:val="00113F49"/>
    <w:rsid w:val="00114084"/>
    <w:rsid w:val="001142F5"/>
    <w:rsid w:val="0011499D"/>
    <w:rsid w:val="001153ED"/>
    <w:rsid w:val="001153F0"/>
    <w:rsid w:val="00115D82"/>
    <w:rsid w:val="0011628A"/>
    <w:rsid w:val="00117C72"/>
    <w:rsid w:val="00120115"/>
    <w:rsid w:val="00120463"/>
    <w:rsid w:val="001207A6"/>
    <w:rsid w:val="00121656"/>
    <w:rsid w:val="00121894"/>
    <w:rsid w:val="00121F5A"/>
    <w:rsid w:val="001221CE"/>
    <w:rsid w:val="00122553"/>
    <w:rsid w:val="001226D4"/>
    <w:rsid w:val="0012300E"/>
    <w:rsid w:val="00123395"/>
    <w:rsid w:val="00124058"/>
    <w:rsid w:val="00124A68"/>
    <w:rsid w:val="001253CE"/>
    <w:rsid w:val="001270DA"/>
    <w:rsid w:val="001272D2"/>
    <w:rsid w:val="001279F4"/>
    <w:rsid w:val="00127F1D"/>
    <w:rsid w:val="00127F56"/>
    <w:rsid w:val="00130033"/>
    <w:rsid w:val="00130090"/>
    <w:rsid w:val="00130672"/>
    <w:rsid w:val="00130855"/>
    <w:rsid w:val="00130F27"/>
    <w:rsid w:val="001317EE"/>
    <w:rsid w:val="001318A3"/>
    <w:rsid w:val="00131926"/>
    <w:rsid w:val="00131A54"/>
    <w:rsid w:val="00131BF4"/>
    <w:rsid w:val="00133ABC"/>
    <w:rsid w:val="001340A1"/>
    <w:rsid w:val="00134AED"/>
    <w:rsid w:val="0013531B"/>
    <w:rsid w:val="001354ED"/>
    <w:rsid w:val="00135DA8"/>
    <w:rsid w:val="00137184"/>
    <w:rsid w:val="001375CA"/>
    <w:rsid w:val="00137835"/>
    <w:rsid w:val="001378FD"/>
    <w:rsid w:val="00140064"/>
    <w:rsid w:val="00140174"/>
    <w:rsid w:val="0014065A"/>
    <w:rsid w:val="001406C2"/>
    <w:rsid w:val="00141397"/>
    <w:rsid w:val="00141756"/>
    <w:rsid w:val="001421CB"/>
    <w:rsid w:val="0014229A"/>
    <w:rsid w:val="001427A4"/>
    <w:rsid w:val="00143239"/>
    <w:rsid w:val="001433E8"/>
    <w:rsid w:val="00143415"/>
    <w:rsid w:val="00143509"/>
    <w:rsid w:val="00144A90"/>
    <w:rsid w:val="00144ED2"/>
    <w:rsid w:val="00145BB6"/>
    <w:rsid w:val="001463B2"/>
    <w:rsid w:val="00146513"/>
    <w:rsid w:val="00146715"/>
    <w:rsid w:val="0014750D"/>
    <w:rsid w:val="00147809"/>
    <w:rsid w:val="00147F74"/>
    <w:rsid w:val="00147F8E"/>
    <w:rsid w:val="00150E56"/>
    <w:rsid w:val="001514E9"/>
    <w:rsid w:val="00151516"/>
    <w:rsid w:val="001517DD"/>
    <w:rsid w:val="001537F6"/>
    <w:rsid w:val="00153B61"/>
    <w:rsid w:val="00153BBA"/>
    <w:rsid w:val="00153FD0"/>
    <w:rsid w:val="0015427C"/>
    <w:rsid w:val="001551E3"/>
    <w:rsid w:val="001552F3"/>
    <w:rsid w:val="0015620D"/>
    <w:rsid w:val="001564BB"/>
    <w:rsid w:val="00156F74"/>
    <w:rsid w:val="00157972"/>
    <w:rsid w:val="00160926"/>
    <w:rsid w:val="00160F14"/>
    <w:rsid w:val="0016171D"/>
    <w:rsid w:val="00161A64"/>
    <w:rsid w:val="00161ED5"/>
    <w:rsid w:val="00162218"/>
    <w:rsid w:val="00162443"/>
    <w:rsid w:val="00162A20"/>
    <w:rsid w:val="00163E5B"/>
    <w:rsid w:val="00163F8D"/>
    <w:rsid w:val="001652AD"/>
    <w:rsid w:val="00166B06"/>
    <w:rsid w:val="00166E85"/>
    <w:rsid w:val="0016770C"/>
    <w:rsid w:val="0016782A"/>
    <w:rsid w:val="001701C8"/>
    <w:rsid w:val="00171DD6"/>
    <w:rsid w:val="0017288F"/>
    <w:rsid w:val="001729B6"/>
    <w:rsid w:val="0017353E"/>
    <w:rsid w:val="00173A99"/>
    <w:rsid w:val="00173AB8"/>
    <w:rsid w:val="00173E0A"/>
    <w:rsid w:val="001748D7"/>
    <w:rsid w:val="00174D63"/>
    <w:rsid w:val="0017520A"/>
    <w:rsid w:val="00175860"/>
    <w:rsid w:val="0017631A"/>
    <w:rsid w:val="0017706B"/>
    <w:rsid w:val="00177155"/>
    <w:rsid w:val="00177410"/>
    <w:rsid w:val="00177490"/>
    <w:rsid w:val="00177996"/>
    <w:rsid w:val="00177EAF"/>
    <w:rsid w:val="00180A46"/>
    <w:rsid w:val="00180FED"/>
    <w:rsid w:val="001815EB"/>
    <w:rsid w:val="001816DF"/>
    <w:rsid w:val="001816FA"/>
    <w:rsid w:val="00182AC5"/>
    <w:rsid w:val="00183961"/>
    <w:rsid w:val="0018411A"/>
    <w:rsid w:val="001846B5"/>
    <w:rsid w:val="00184773"/>
    <w:rsid w:val="0018492C"/>
    <w:rsid w:val="00185773"/>
    <w:rsid w:val="0018579E"/>
    <w:rsid w:val="0018682E"/>
    <w:rsid w:val="00187980"/>
    <w:rsid w:val="00187E0B"/>
    <w:rsid w:val="001914CA"/>
    <w:rsid w:val="00191B6B"/>
    <w:rsid w:val="00191DC4"/>
    <w:rsid w:val="00191DF1"/>
    <w:rsid w:val="0019288D"/>
    <w:rsid w:val="00192D1E"/>
    <w:rsid w:val="00192DDD"/>
    <w:rsid w:val="00192DF7"/>
    <w:rsid w:val="001933A2"/>
    <w:rsid w:val="00193D22"/>
    <w:rsid w:val="00194F40"/>
    <w:rsid w:val="00195746"/>
    <w:rsid w:val="00196A44"/>
    <w:rsid w:val="00196C14"/>
    <w:rsid w:val="00197350"/>
    <w:rsid w:val="001A0F44"/>
    <w:rsid w:val="001A1805"/>
    <w:rsid w:val="001A1B3E"/>
    <w:rsid w:val="001A26FD"/>
    <w:rsid w:val="001A2C99"/>
    <w:rsid w:val="001A4EE0"/>
    <w:rsid w:val="001A515A"/>
    <w:rsid w:val="001A539A"/>
    <w:rsid w:val="001A58AE"/>
    <w:rsid w:val="001A6B9A"/>
    <w:rsid w:val="001A79C2"/>
    <w:rsid w:val="001B06BF"/>
    <w:rsid w:val="001B0BAC"/>
    <w:rsid w:val="001B0EDD"/>
    <w:rsid w:val="001B0F1D"/>
    <w:rsid w:val="001B1135"/>
    <w:rsid w:val="001B1418"/>
    <w:rsid w:val="001B1468"/>
    <w:rsid w:val="001B2392"/>
    <w:rsid w:val="001B2703"/>
    <w:rsid w:val="001B316E"/>
    <w:rsid w:val="001B5C31"/>
    <w:rsid w:val="001B5E24"/>
    <w:rsid w:val="001B62E7"/>
    <w:rsid w:val="001B6B9C"/>
    <w:rsid w:val="001C071F"/>
    <w:rsid w:val="001C09AC"/>
    <w:rsid w:val="001C0BD7"/>
    <w:rsid w:val="001C1775"/>
    <w:rsid w:val="001C17FC"/>
    <w:rsid w:val="001C2653"/>
    <w:rsid w:val="001C28B0"/>
    <w:rsid w:val="001C2F1C"/>
    <w:rsid w:val="001C2F95"/>
    <w:rsid w:val="001C301C"/>
    <w:rsid w:val="001C30CD"/>
    <w:rsid w:val="001C3E8A"/>
    <w:rsid w:val="001C4F04"/>
    <w:rsid w:val="001C55F5"/>
    <w:rsid w:val="001C5874"/>
    <w:rsid w:val="001C6888"/>
    <w:rsid w:val="001C6D3F"/>
    <w:rsid w:val="001D0804"/>
    <w:rsid w:val="001D244B"/>
    <w:rsid w:val="001D27F7"/>
    <w:rsid w:val="001D3D50"/>
    <w:rsid w:val="001D3F3E"/>
    <w:rsid w:val="001D3F92"/>
    <w:rsid w:val="001D41A2"/>
    <w:rsid w:val="001D4326"/>
    <w:rsid w:val="001D45B4"/>
    <w:rsid w:val="001D4D90"/>
    <w:rsid w:val="001D5C12"/>
    <w:rsid w:val="001D5EC3"/>
    <w:rsid w:val="001D6C66"/>
    <w:rsid w:val="001D7471"/>
    <w:rsid w:val="001D7F6D"/>
    <w:rsid w:val="001E021B"/>
    <w:rsid w:val="001E1730"/>
    <w:rsid w:val="001E1B1E"/>
    <w:rsid w:val="001E2240"/>
    <w:rsid w:val="001E4466"/>
    <w:rsid w:val="001E6A02"/>
    <w:rsid w:val="001E7068"/>
    <w:rsid w:val="001E7886"/>
    <w:rsid w:val="001E7FAF"/>
    <w:rsid w:val="001F021C"/>
    <w:rsid w:val="001F1168"/>
    <w:rsid w:val="001F1D28"/>
    <w:rsid w:val="001F243F"/>
    <w:rsid w:val="001F2851"/>
    <w:rsid w:val="001F2CA3"/>
    <w:rsid w:val="001F3049"/>
    <w:rsid w:val="001F4109"/>
    <w:rsid w:val="001F45D8"/>
    <w:rsid w:val="001F4D73"/>
    <w:rsid w:val="001F4ECC"/>
    <w:rsid w:val="001F553B"/>
    <w:rsid w:val="001F5D95"/>
    <w:rsid w:val="001F6369"/>
    <w:rsid w:val="001F6896"/>
    <w:rsid w:val="001F6AED"/>
    <w:rsid w:val="001F7275"/>
    <w:rsid w:val="001F741F"/>
    <w:rsid w:val="001F7909"/>
    <w:rsid w:val="001F7943"/>
    <w:rsid w:val="001F7973"/>
    <w:rsid w:val="001F7BB3"/>
    <w:rsid w:val="001F7FD8"/>
    <w:rsid w:val="0020073C"/>
    <w:rsid w:val="002013D6"/>
    <w:rsid w:val="002024A9"/>
    <w:rsid w:val="00202AC5"/>
    <w:rsid w:val="00202D83"/>
    <w:rsid w:val="002037B6"/>
    <w:rsid w:val="0020404C"/>
    <w:rsid w:val="0020541D"/>
    <w:rsid w:val="002064D2"/>
    <w:rsid w:val="00206A8E"/>
    <w:rsid w:val="00206B75"/>
    <w:rsid w:val="00206EC8"/>
    <w:rsid w:val="0020709E"/>
    <w:rsid w:val="0020796B"/>
    <w:rsid w:val="002105F6"/>
    <w:rsid w:val="002115BF"/>
    <w:rsid w:val="00211703"/>
    <w:rsid w:val="002118E2"/>
    <w:rsid w:val="00211B58"/>
    <w:rsid w:val="00212439"/>
    <w:rsid w:val="00212893"/>
    <w:rsid w:val="00212910"/>
    <w:rsid w:val="00212DA4"/>
    <w:rsid w:val="00213B92"/>
    <w:rsid w:val="00213FEC"/>
    <w:rsid w:val="00214802"/>
    <w:rsid w:val="00216359"/>
    <w:rsid w:val="00217168"/>
    <w:rsid w:val="00217F20"/>
    <w:rsid w:val="002201FA"/>
    <w:rsid w:val="00220493"/>
    <w:rsid w:val="002205D8"/>
    <w:rsid w:val="00220882"/>
    <w:rsid w:val="00220B5A"/>
    <w:rsid w:val="00220B61"/>
    <w:rsid w:val="00221007"/>
    <w:rsid w:val="002210C6"/>
    <w:rsid w:val="002214DB"/>
    <w:rsid w:val="00221E7C"/>
    <w:rsid w:val="00222562"/>
    <w:rsid w:val="0022264A"/>
    <w:rsid w:val="002233BA"/>
    <w:rsid w:val="0022363F"/>
    <w:rsid w:val="00223AC2"/>
    <w:rsid w:val="00224B33"/>
    <w:rsid w:val="00224CF6"/>
    <w:rsid w:val="00225DA7"/>
    <w:rsid w:val="00225FC0"/>
    <w:rsid w:val="00226251"/>
    <w:rsid w:val="00226542"/>
    <w:rsid w:val="00226C54"/>
    <w:rsid w:val="002303B8"/>
    <w:rsid w:val="00230565"/>
    <w:rsid w:val="00230CB6"/>
    <w:rsid w:val="00230E77"/>
    <w:rsid w:val="00231159"/>
    <w:rsid w:val="00232539"/>
    <w:rsid w:val="002326BE"/>
    <w:rsid w:val="0023372B"/>
    <w:rsid w:val="002338F4"/>
    <w:rsid w:val="00234200"/>
    <w:rsid w:val="0023469E"/>
    <w:rsid w:val="00234B83"/>
    <w:rsid w:val="00234CDD"/>
    <w:rsid w:val="00234FA2"/>
    <w:rsid w:val="00235172"/>
    <w:rsid w:val="002352A4"/>
    <w:rsid w:val="00235B8D"/>
    <w:rsid w:val="002361E8"/>
    <w:rsid w:val="00236735"/>
    <w:rsid w:val="002367DA"/>
    <w:rsid w:val="00236AF3"/>
    <w:rsid w:val="00236C2E"/>
    <w:rsid w:val="00236DEE"/>
    <w:rsid w:val="00237120"/>
    <w:rsid w:val="00237214"/>
    <w:rsid w:val="00237349"/>
    <w:rsid w:val="00237700"/>
    <w:rsid w:val="00237ADE"/>
    <w:rsid w:val="00237BDF"/>
    <w:rsid w:val="00237F47"/>
    <w:rsid w:val="0024016C"/>
    <w:rsid w:val="00240A84"/>
    <w:rsid w:val="00240C2C"/>
    <w:rsid w:val="00240D6D"/>
    <w:rsid w:val="0024213E"/>
    <w:rsid w:val="002425E0"/>
    <w:rsid w:val="00242B8D"/>
    <w:rsid w:val="0024327E"/>
    <w:rsid w:val="002436C3"/>
    <w:rsid w:val="00243EA3"/>
    <w:rsid w:val="00243EF8"/>
    <w:rsid w:val="00243F3B"/>
    <w:rsid w:val="002448D0"/>
    <w:rsid w:val="002449C5"/>
    <w:rsid w:val="00244D44"/>
    <w:rsid w:val="0024578D"/>
    <w:rsid w:val="00245A7E"/>
    <w:rsid w:val="00245D8E"/>
    <w:rsid w:val="0024602D"/>
    <w:rsid w:val="002465F8"/>
    <w:rsid w:val="00246920"/>
    <w:rsid w:val="00246DA5"/>
    <w:rsid w:val="00247110"/>
    <w:rsid w:val="0024770D"/>
    <w:rsid w:val="00247936"/>
    <w:rsid w:val="00247A0B"/>
    <w:rsid w:val="00247F82"/>
    <w:rsid w:val="002504B3"/>
    <w:rsid w:val="002505B8"/>
    <w:rsid w:val="002517C3"/>
    <w:rsid w:val="00251E97"/>
    <w:rsid w:val="00252275"/>
    <w:rsid w:val="00252E01"/>
    <w:rsid w:val="00253367"/>
    <w:rsid w:val="00253BD6"/>
    <w:rsid w:val="00253CFD"/>
    <w:rsid w:val="00253DB5"/>
    <w:rsid w:val="002541FD"/>
    <w:rsid w:val="00254246"/>
    <w:rsid w:val="00255259"/>
    <w:rsid w:val="0025584A"/>
    <w:rsid w:val="00255932"/>
    <w:rsid w:val="0025619D"/>
    <w:rsid w:val="0025624A"/>
    <w:rsid w:val="002566F6"/>
    <w:rsid w:val="0025672D"/>
    <w:rsid w:val="00256C85"/>
    <w:rsid w:val="00256FAC"/>
    <w:rsid w:val="00257119"/>
    <w:rsid w:val="002573C7"/>
    <w:rsid w:val="002573D2"/>
    <w:rsid w:val="0025751D"/>
    <w:rsid w:val="0025764E"/>
    <w:rsid w:val="00257992"/>
    <w:rsid w:val="00260A7F"/>
    <w:rsid w:val="00260EA9"/>
    <w:rsid w:val="00261356"/>
    <w:rsid w:val="00261E47"/>
    <w:rsid w:val="00262A11"/>
    <w:rsid w:val="00262FA3"/>
    <w:rsid w:val="0026314F"/>
    <w:rsid w:val="00264953"/>
    <w:rsid w:val="00264A41"/>
    <w:rsid w:val="002651D0"/>
    <w:rsid w:val="00266336"/>
    <w:rsid w:val="00266506"/>
    <w:rsid w:val="002669FE"/>
    <w:rsid w:val="00266B29"/>
    <w:rsid w:val="00266C47"/>
    <w:rsid w:val="00266F1B"/>
    <w:rsid w:val="00267B03"/>
    <w:rsid w:val="00267D0E"/>
    <w:rsid w:val="00270439"/>
    <w:rsid w:val="00271D63"/>
    <w:rsid w:val="002725A8"/>
    <w:rsid w:val="00273CF6"/>
    <w:rsid w:val="002744FC"/>
    <w:rsid w:val="002748C8"/>
    <w:rsid w:val="00274A8C"/>
    <w:rsid w:val="00275349"/>
    <w:rsid w:val="00275612"/>
    <w:rsid w:val="00275993"/>
    <w:rsid w:val="00275B57"/>
    <w:rsid w:val="00276C2D"/>
    <w:rsid w:val="00276D90"/>
    <w:rsid w:val="00277A44"/>
    <w:rsid w:val="00277F58"/>
    <w:rsid w:val="0028002D"/>
    <w:rsid w:val="002804BD"/>
    <w:rsid w:val="00280967"/>
    <w:rsid w:val="00280A68"/>
    <w:rsid w:val="00280C70"/>
    <w:rsid w:val="0028103A"/>
    <w:rsid w:val="00281534"/>
    <w:rsid w:val="0028197D"/>
    <w:rsid w:val="00281F3F"/>
    <w:rsid w:val="0028212F"/>
    <w:rsid w:val="0028219F"/>
    <w:rsid w:val="002830B6"/>
    <w:rsid w:val="0028390F"/>
    <w:rsid w:val="00284CF9"/>
    <w:rsid w:val="00285EAC"/>
    <w:rsid w:val="00287AA6"/>
    <w:rsid w:val="002903D4"/>
    <w:rsid w:val="00290C60"/>
    <w:rsid w:val="00290E50"/>
    <w:rsid w:val="00291E19"/>
    <w:rsid w:val="002920DD"/>
    <w:rsid w:val="00292383"/>
    <w:rsid w:val="002928DF"/>
    <w:rsid w:val="00292932"/>
    <w:rsid w:val="00294637"/>
    <w:rsid w:val="0029475A"/>
    <w:rsid w:val="002954AF"/>
    <w:rsid w:val="00295F75"/>
    <w:rsid w:val="0029662D"/>
    <w:rsid w:val="002968B4"/>
    <w:rsid w:val="00296E17"/>
    <w:rsid w:val="00296E66"/>
    <w:rsid w:val="00297A83"/>
    <w:rsid w:val="002A0288"/>
    <w:rsid w:val="002A04BE"/>
    <w:rsid w:val="002A210A"/>
    <w:rsid w:val="002A27DB"/>
    <w:rsid w:val="002A302F"/>
    <w:rsid w:val="002A36F0"/>
    <w:rsid w:val="002A431E"/>
    <w:rsid w:val="002A5991"/>
    <w:rsid w:val="002A5CE7"/>
    <w:rsid w:val="002A5D2D"/>
    <w:rsid w:val="002A6150"/>
    <w:rsid w:val="002B049F"/>
    <w:rsid w:val="002B0767"/>
    <w:rsid w:val="002B0E8B"/>
    <w:rsid w:val="002B101C"/>
    <w:rsid w:val="002B1136"/>
    <w:rsid w:val="002B1196"/>
    <w:rsid w:val="002B13E5"/>
    <w:rsid w:val="002B1CB5"/>
    <w:rsid w:val="002B1DC0"/>
    <w:rsid w:val="002B2079"/>
    <w:rsid w:val="002B22E2"/>
    <w:rsid w:val="002B25A2"/>
    <w:rsid w:val="002B25EB"/>
    <w:rsid w:val="002B2952"/>
    <w:rsid w:val="002B3613"/>
    <w:rsid w:val="002B39AA"/>
    <w:rsid w:val="002B4940"/>
    <w:rsid w:val="002B4B31"/>
    <w:rsid w:val="002B53FC"/>
    <w:rsid w:val="002B545A"/>
    <w:rsid w:val="002B5558"/>
    <w:rsid w:val="002B58BB"/>
    <w:rsid w:val="002B5B90"/>
    <w:rsid w:val="002B5D92"/>
    <w:rsid w:val="002B5F40"/>
    <w:rsid w:val="002B6DDB"/>
    <w:rsid w:val="002B7496"/>
    <w:rsid w:val="002B76DA"/>
    <w:rsid w:val="002C169B"/>
    <w:rsid w:val="002C1EAF"/>
    <w:rsid w:val="002C2564"/>
    <w:rsid w:val="002C2B68"/>
    <w:rsid w:val="002C321B"/>
    <w:rsid w:val="002C436E"/>
    <w:rsid w:val="002C49C2"/>
    <w:rsid w:val="002C4E32"/>
    <w:rsid w:val="002C51DB"/>
    <w:rsid w:val="002C55E9"/>
    <w:rsid w:val="002C6092"/>
    <w:rsid w:val="002C62D6"/>
    <w:rsid w:val="002C62DF"/>
    <w:rsid w:val="002C6388"/>
    <w:rsid w:val="002C659C"/>
    <w:rsid w:val="002C67A9"/>
    <w:rsid w:val="002C70D2"/>
    <w:rsid w:val="002D0309"/>
    <w:rsid w:val="002D0500"/>
    <w:rsid w:val="002D12E9"/>
    <w:rsid w:val="002D13E6"/>
    <w:rsid w:val="002D148C"/>
    <w:rsid w:val="002D15A3"/>
    <w:rsid w:val="002D2026"/>
    <w:rsid w:val="002D2891"/>
    <w:rsid w:val="002D2B69"/>
    <w:rsid w:val="002D32F2"/>
    <w:rsid w:val="002D3387"/>
    <w:rsid w:val="002D3508"/>
    <w:rsid w:val="002D3719"/>
    <w:rsid w:val="002D3AF5"/>
    <w:rsid w:val="002D3EBC"/>
    <w:rsid w:val="002D43C4"/>
    <w:rsid w:val="002D45AB"/>
    <w:rsid w:val="002D5315"/>
    <w:rsid w:val="002D5B88"/>
    <w:rsid w:val="002D5CC9"/>
    <w:rsid w:val="002D65A4"/>
    <w:rsid w:val="002D6D81"/>
    <w:rsid w:val="002D6ED7"/>
    <w:rsid w:val="002D7041"/>
    <w:rsid w:val="002D765F"/>
    <w:rsid w:val="002D77C1"/>
    <w:rsid w:val="002D7B45"/>
    <w:rsid w:val="002E0983"/>
    <w:rsid w:val="002E10F1"/>
    <w:rsid w:val="002E1D58"/>
    <w:rsid w:val="002E1EF0"/>
    <w:rsid w:val="002E1FBE"/>
    <w:rsid w:val="002E5293"/>
    <w:rsid w:val="002E5A49"/>
    <w:rsid w:val="002E6311"/>
    <w:rsid w:val="002E6E8D"/>
    <w:rsid w:val="002E7F3B"/>
    <w:rsid w:val="002F01AC"/>
    <w:rsid w:val="002F0201"/>
    <w:rsid w:val="002F15F8"/>
    <w:rsid w:val="002F21C9"/>
    <w:rsid w:val="002F24E2"/>
    <w:rsid w:val="002F2763"/>
    <w:rsid w:val="002F2BE9"/>
    <w:rsid w:val="002F3609"/>
    <w:rsid w:val="002F3639"/>
    <w:rsid w:val="002F3C11"/>
    <w:rsid w:val="002F3DEB"/>
    <w:rsid w:val="002F3E29"/>
    <w:rsid w:val="002F433D"/>
    <w:rsid w:val="002F6818"/>
    <w:rsid w:val="002F7096"/>
    <w:rsid w:val="002F7511"/>
    <w:rsid w:val="002F7829"/>
    <w:rsid w:val="002F7B18"/>
    <w:rsid w:val="002F7D5D"/>
    <w:rsid w:val="00300A9F"/>
    <w:rsid w:val="00300C16"/>
    <w:rsid w:val="00301128"/>
    <w:rsid w:val="00303413"/>
    <w:rsid w:val="0030432D"/>
    <w:rsid w:val="003046F6"/>
    <w:rsid w:val="003054B6"/>
    <w:rsid w:val="00305EE2"/>
    <w:rsid w:val="00306F22"/>
    <w:rsid w:val="0030726B"/>
    <w:rsid w:val="00307730"/>
    <w:rsid w:val="00307E37"/>
    <w:rsid w:val="00310D6D"/>
    <w:rsid w:val="00310E84"/>
    <w:rsid w:val="00310E94"/>
    <w:rsid w:val="00310F18"/>
    <w:rsid w:val="003110B5"/>
    <w:rsid w:val="00312E00"/>
    <w:rsid w:val="003132C9"/>
    <w:rsid w:val="0031399D"/>
    <w:rsid w:val="00313C5F"/>
    <w:rsid w:val="00313C65"/>
    <w:rsid w:val="00314483"/>
    <w:rsid w:val="00314848"/>
    <w:rsid w:val="00314A6A"/>
    <w:rsid w:val="0031592C"/>
    <w:rsid w:val="00315D78"/>
    <w:rsid w:val="00316561"/>
    <w:rsid w:val="003172FE"/>
    <w:rsid w:val="003175BC"/>
    <w:rsid w:val="00317FAB"/>
    <w:rsid w:val="0032014A"/>
    <w:rsid w:val="00320432"/>
    <w:rsid w:val="0032049F"/>
    <w:rsid w:val="00320FC4"/>
    <w:rsid w:val="00321ECC"/>
    <w:rsid w:val="00322C85"/>
    <w:rsid w:val="00323195"/>
    <w:rsid w:val="003238C0"/>
    <w:rsid w:val="003238E9"/>
    <w:rsid w:val="003238F3"/>
    <w:rsid w:val="00325218"/>
    <w:rsid w:val="00325886"/>
    <w:rsid w:val="00325D1D"/>
    <w:rsid w:val="00326991"/>
    <w:rsid w:val="00327C85"/>
    <w:rsid w:val="00330451"/>
    <w:rsid w:val="0033072E"/>
    <w:rsid w:val="00330B44"/>
    <w:rsid w:val="00331E56"/>
    <w:rsid w:val="003322EF"/>
    <w:rsid w:val="0033267A"/>
    <w:rsid w:val="003326B4"/>
    <w:rsid w:val="00332B1D"/>
    <w:rsid w:val="00332BA8"/>
    <w:rsid w:val="00332F51"/>
    <w:rsid w:val="0033328A"/>
    <w:rsid w:val="00333307"/>
    <w:rsid w:val="003334CA"/>
    <w:rsid w:val="00333BCE"/>
    <w:rsid w:val="00334FEA"/>
    <w:rsid w:val="00335A39"/>
    <w:rsid w:val="00335C4A"/>
    <w:rsid w:val="00336207"/>
    <w:rsid w:val="0033656B"/>
    <w:rsid w:val="00337D8B"/>
    <w:rsid w:val="00337F65"/>
    <w:rsid w:val="0034099D"/>
    <w:rsid w:val="00340C95"/>
    <w:rsid w:val="00341235"/>
    <w:rsid w:val="00341692"/>
    <w:rsid w:val="00342431"/>
    <w:rsid w:val="00342F9D"/>
    <w:rsid w:val="00343278"/>
    <w:rsid w:val="0034331A"/>
    <w:rsid w:val="00344328"/>
    <w:rsid w:val="0034458E"/>
    <w:rsid w:val="00344690"/>
    <w:rsid w:val="0034483B"/>
    <w:rsid w:val="00344B1A"/>
    <w:rsid w:val="00345B06"/>
    <w:rsid w:val="00345B8D"/>
    <w:rsid w:val="0034616B"/>
    <w:rsid w:val="00346DC4"/>
    <w:rsid w:val="00347230"/>
    <w:rsid w:val="003474CF"/>
    <w:rsid w:val="003506E0"/>
    <w:rsid w:val="0035161F"/>
    <w:rsid w:val="00352672"/>
    <w:rsid w:val="0035276A"/>
    <w:rsid w:val="00352821"/>
    <w:rsid w:val="00352C5A"/>
    <w:rsid w:val="00352E8F"/>
    <w:rsid w:val="003532E1"/>
    <w:rsid w:val="003538C4"/>
    <w:rsid w:val="00353B8F"/>
    <w:rsid w:val="00356268"/>
    <w:rsid w:val="00356ED5"/>
    <w:rsid w:val="00357179"/>
    <w:rsid w:val="00357834"/>
    <w:rsid w:val="00360A43"/>
    <w:rsid w:val="00361008"/>
    <w:rsid w:val="003612E2"/>
    <w:rsid w:val="00361781"/>
    <w:rsid w:val="0036196D"/>
    <w:rsid w:val="00361999"/>
    <w:rsid w:val="0036286D"/>
    <w:rsid w:val="003628A6"/>
    <w:rsid w:val="00362BF1"/>
    <w:rsid w:val="00362D7C"/>
    <w:rsid w:val="00362F33"/>
    <w:rsid w:val="003630AA"/>
    <w:rsid w:val="00363227"/>
    <w:rsid w:val="00363CC5"/>
    <w:rsid w:val="00363E3E"/>
    <w:rsid w:val="0036409F"/>
    <w:rsid w:val="0036439B"/>
    <w:rsid w:val="00364A49"/>
    <w:rsid w:val="00365126"/>
    <w:rsid w:val="003657FC"/>
    <w:rsid w:val="003658BC"/>
    <w:rsid w:val="00366141"/>
    <w:rsid w:val="00366431"/>
    <w:rsid w:val="003667FC"/>
    <w:rsid w:val="00370034"/>
    <w:rsid w:val="003703AB"/>
    <w:rsid w:val="00370731"/>
    <w:rsid w:val="003707AA"/>
    <w:rsid w:val="00371146"/>
    <w:rsid w:val="003712DF"/>
    <w:rsid w:val="00371643"/>
    <w:rsid w:val="003717EC"/>
    <w:rsid w:val="003718CB"/>
    <w:rsid w:val="00371E9A"/>
    <w:rsid w:val="00371F22"/>
    <w:rsid w:val="003720BD"/>
    <w:rsid w:val="003722B7"/>
    <w:rsid w:val="003727B6"/>
    <w:rsid w:val="0037290F"/>
    <w:rsid w:val="00372FEA"/>
    <w:rsid w:val="003738A1"/>
    <w:rsid w:val="00373A2A"/>
    <w:rsid w:val="0037407A"/>
    <w:rsid w:val="0037441C"/>
    <w:rsid w:val="00374607"/>
    <w:rsid w:val="00375787"/>
    <w:rsid w:val="00375882"/>
    <w:rsid w:val="00375B17"/>
    <w:rsid w:val="00376135"/>
    <w:rsid w:val="00376DA2"/>
    <w:rsid w:val="00376DFC"/>
    <w:rsid w:val="0037706C"/>
    <w:rsid w:val="003771B7"/>
    <w:rsid w:val="00377FF7"/>
    <w:rsid w:val="00380182"/>
    <w:rsid w:val="0038049D"/>
    <w:rsid w:val="00381793"/>
    <w:rsid w:val="00381858"/>
    <w:rsid w:val="003819AC"/>
    <w:rsid w:val="00381FAA"/>
    <w:rsid w:val="00382D91"/>
    <w:rsid w:val="00382E01"/>
    <w:rsid w:val="00383B6A"/>
    <w:rsid w:val="00384962"/>
    <w:rsid w:val="00384D97"/>
    <w:rsid w:val="003858CD"/>
    <w:rsid w:val="00385D39"/>
    <w:rsid w:val="003864FA"/>
    <w:rsid w:val="003865D2"/>
    <w:rsid w:val="00390248"/>
    <w:rsid w:val="003907A3"/>
    <w:rsid w:val="00390AB5"/>
    <w:rsid w:val="00391E97"/>
    <w:rsid w:val="0039226F"/>
    <w:rsid w:val="00392A06"/>
    <w:rsid w:val="00392BA9"/>
    <w:rsid w:val="00392F6E"/>
    <w:rsid w:val="003930F2"/>
    <w:rsid w:val="0039380F"/>
    <w:rsid w:val="00393C7A"/>
    <w:rsid w:val="00394B8F"/>
    <w:rsid w:val="00394C1B"/>
    <w:rsid w:val="0039508C"/>
    <w:rsid w:val="00395AB0"/>
    <w:rsid w:val="00395D9E"/>
    <w:rsid w:val="00397818"/>
    <w:rsid w:val="00397A43"/>
    <w:rsid w:val="00397BA8"/>
    <w:rsid w:val="003A0363"/>
    <w:rsid w:val="003A05AF"/>
    <w:rsid w:val="003A0916"/>
    <w:rsid w:val="003A15BE"/>
    <w:rsid w:val="003A2059"/>
    <w:rsid w:val="003A27D3"/>
    <w:rsid w:val="003A2D7D"/>
    <w:rsid w:val="003A3657"/>
    <w:rsid w:val="003A3BE8"/>
    <w:rsid w:val="003A400E"/>
    <w:rsid w:val="003A42CB"/>
    <w:rsid w:val="003A43F7"/>
    <w:rsid w:val="003A4742"/>
    <w:rsid w:val="003A48B4"/>
    <w:rsid w:val="003A4D84"/>
    <w:rsid w:val="003A5FF3"/>
    <w:rsid w:val="003A65E6"/>
    <w:rsid w:val="003A6793"/>
    <w:rsid w:val="003A6846"/>
    <w:rsid w:val="003A6865"/>
    <w:rsid w:val="003A690A"/>
    <w:rsid w:val="003A6CE3"/>
    <w:rsid w:val="003A6DA0"/>
    <w:rsid w:val="003A7094"/>
    <w:rsid w:val="003A7552"/>
    <w:rsid w:val="003B027C"/>
    <w:rsid w:val="003B0A7F"/>
    <w:rsid w:val="003B0AEB"/>
    <w:rsid w:val="003B10C9"/>
    <w:rsid w:val="003B1875"/>
    <w:rsid w:val="003B2653"/>
    <w:rsid w:val="003B2670"/>
    <w:rsid w:val="003B3132"/>
    <w:rsid w:val="003B37A2"/>
    <w:rsid w:val="003B38B0"/>
    <w:rsid w:val="003B3D7D"/>
    <w:rsid w:val="003B4106"/>
    <w:rsid w:val="003B4FB0"/>
    <w:rsid w:val="003B5709"/>
    <w:rsid w:val="003B5DBD"/>
    <w:rsid w:val="003B766B"/>
    <w:rsid w:val="003B7807"/>
    <w:rsid w:val="003B7967"/>
    <w:rsid w:val="003C105F"/>
    <w:rsid w:val="003C1981"/>
    <w:rsid w:val="003C208A"/>
    <w:rsid w:val="003C25D0"/>
    <w:rsid w:val="003C294B"/>
    <w:rsid w:val="003C323C"/>
    <w:rsid w:val="003C3438"/>
    <w:rsid w:val="003C3981"/>
    <w:rsid w:val="003C3D08"/>
    <w:rsid w:val="003C4692"/>
    <w:rsid w:val="003C4CAB"/>
    <w:rsid w:val="003C575C"/>
    <w:rsid w:val="003C5823"/>
    <w:rsid w:val="003C58F2"/>
    <w:rsid w:val="003C5E26"/>
    <w:rsid w:val="003C62F9"/>
    <w:rsid w:val="003C6913"/>
    <w:rsid w:val="003C6DE8"/>
    <w:rsid w:val="003C7E98"/>
    <w:rsid w:val="003D127B"/>
    <w:rsid w:val="003D15E4"/>
    <w:rsid w:val="003D1F01"/>
    <w:rsid w:val="003D211A"/>
    <w:rsid w:val="003D2913"/>
    <w:rsid w:val="003D3F07"/>
    <w:rsid w:val="003D41D8"/>
    <w:rsid w:val="003D44F9"/>
    <w:rsid w:val="003D5094"/>
    <w:rsid w:val="003D5103"/>
    <w:rsid w:val="003D5258"/>
    <w:rsid w:val="003D5C2D"/>
    <w:rsid w:val="003D5EE3"/>
    <w:rsid w:val="003D5F96"/>
    <w:rsid w:val="003D7212"/>
    <w:rsid w:val="003D76F3"/>
    <w:rsid w:val="003D774E"/>
    <w:rsid w:val="003D77F8"/>
    <w:rsid w:val="003D7D2F"/>
    <w:rsid w:val="003E04DE"/>
    <w:rsid w:val="003E087D"/>
    <w:rsid w:val="003E0AF3"/>
    <w:rsid w:val="003E0DBB"/>
    <w:rsid w:val="003E16AE"/>
    <w:rsid w:val="003E2E13"/>
    <w:rsid w:val="003E31D3"/>
    <w:rsid w:val="003E3308"/>
    <w:rsid w:val="003E33FD"/>
    <w:rsid w:val="003E3676"/>
    <w:rsid w:val="003E3A88"/>
    <w:rsid w:val="003E49AC"/>
    <w:rsid w:val="003E4C90"/>
    <w:rsid w:val="003E4E66"/>
    <w:rsid w:val="003E53A2"/>
    <w:rsid w:val="003E717A"/>
    <w:rsid w:val="003E72B9"/>
    <w:rsid w:val="003F06A4"/>
    <w:rsid w:val="003F0CE0"/>
    <w:rsid w:val="003F0E82"/>
    <w:rsid w:val="003F0EFC"/>
    <w:rsid w:val="003F116E"/>
    <w:rsid w:val="003F22A6"/>
    <w:rsid w:val="003F26BF"/>
    <w:rsid w:val="003F2C7C"/>
    <w:rsid w:val="003F3149"/>
    <w:rsid w:val="003F32CF"/>
    <w:rsid w:val="003F3B8A"/>
    <w:rsid w:val="003F3C90"/>
    <w:rsid w:val="003F3DDB"/>
    <w:rsid w:val="003F3FA1"/>
    <w:rsid w:val="003F452A"/>
    <w:rsid w:val="003F4A46"/>
    <w:rsid w:val="003F4C6E"/>
    <w:rsid w:val="003F60E0"/>
    <w:rsid w:val="003F6CEF"/>
    <w:rsid w:val="003F711B"/>
    <w:rsid w:val="003F717D"/>
    <w:rsid w:val="003F749D"/>
    <w:rsid w:val="0040035E"/>
    <w:rsid w:val="0040068E"/>
    <w:rsid w:val="00400B40"/>
    <w:rsid w:val="0040113D"/>
    <w:rsid w:val="00401DB6"/>
    <w:rsid w:val="004028AE"/>
    <w:rsid w:val="00402970"/>
    <w:rsid w:val="00402EC8"/>
    <w:rsid w:val="0040310F"/>
    <w:rsid w:val="00403169"/>
    <w:rsid w:val="00403503"/>
    <w:rsid w:val="004041AF"/>
    <w:rsid w:val="00404206"/>
    <w:rsid w:val="004049D0"/>
    <w:rsid w:val="00405311"/>
    <w:rsid w:val="00406462"/>
    <w:rsid w:val="00406CD1"/>
    <w:rsid w:val="00406D3D"/>
    <w:rsid w:val="00406D96"/>
    <w:rsid w:val="0040731F"/>
    <w:rsid w:val="00410260"/>
    <w:rsid w:val="00410A19"/>
    <w:rsid w:val="00410F23"/>
    <w:rsid w:val="004113B7"/>
    <w:rsid w:val="004116BD"/>
    <w:rsid w:val="004125A8"/>
    <w:rsid w:val="00412B1F"/>
    <w:rsid w:val="004137DA"/>
    <w:rsid w:val="00413A13"/>
    <w:rsid w:val="00413BC5"/>
    <w:rsid w:val="004141ED"/>
    <w:rsid w:val="00414C65"/>
    <w:rsid w:val="004159A0"/>
    <w:rsid w:val="00415ED6"/>
    <w:rsid w:val="00416195"/>
    <w:rsid w:val="0041641F"/>
    <w:rsid w:val="0041694D"/>
    <w:rsid w:val="00416D3B"/>
    <w:rsid w:val="00417182"/>
    <w:rsid w:val="004177E7"/>
    <w:rsid w:val="0041787A"/>
    <w:rsid w:val="00417C8C"/>
    <w:rsid w:val="00417FA3"/>
    <w:rsid w:val="0042031D"/>
    <w:rsid w:val="00420A3E"/>
    <w:rsid w:val="004218C2"/>
    <w:rsid w:val="00421C30"/>
    <w:rsid w:val="00421EC1"/>
    <w:rsid w:val="00422033"/>
    <w:rsid w:val="0042210F"/>
    <w:rsid w:val="004229C5"/>
    <w:rsid w:val="00422C92"/>
    <w:rsid w:val="00422F89"/>
    <w:rsid w:val="004237A8"/>
    <w:rsid w:val="004238BB"/>
    <w:rsid w:val="00423990"/>
    <w:rsid w:val="00423DCB"/>
    <w:rsid w:val="00423EB5"/>
    <w:rsid w:val="00424562"/>
    <w:rsid w:val="0042512F"/>
    <w:rsid w:val="00425166"/>
    <w:rsid w:val="004256AC"/>
    <w:rsid w:val="004259DA"/>
    <w:rsid w:val="0042623D"/>
    <w:rsid w:val="00426A69"/>
    <w:rsid w:val="00426E88"/>
    <w:rsid w:val="00427862"/>
    <w:rsid w:val="00427919"/>
    <w:rsid w:val="00427925"/>
    <w:rsid w:val="00430209"/>
    <w:rsid w:val="004303E4"/>
    <w:rsid w:val="0043052B"/>
    <w:rsid w:val="004305DF"/>
    <w:rsid w:val="00430B1D"/>
    <w:rsid w:val="00430F50"/>
    <w:rsid w:val="00431058"/>
    <w:rsid w:val="0043172C"/>
    <w:rsid w:val="00431E76"/>
    <w:rsid w:val="0043250F"/>
    <w:rsid w:val="00432FE5"/>
    <w:rsid w:val="004330C0"/>
    <w:rsid w:val="00433B34"/>
    <w:rsid w:val="00433E1F"/>
    <w:rsid w:val="00434AF1"/>
    <w:rsid w:val="00434CDC"/>
    <w:rsid w:val="0043502E"/>
    <w:rsid w:val="004355F0"/>
    <w:rsid w:val="004358A9"/>
    <w:rsid w:val="00435D5D"/>
    <w:rsid w:val="00440444"/>
    <w:rsid w:val="00440DF0"/>
    <w:rsid w:val="00441167"/>
    <w:rsid w:val="00443350"/>
    <w:rsid w:val="004435F3"/>
    <w:rsid w:val="00443FE8"/>
    <w:rsid w:val="0044416A"/>
    <w:rsid w:val="0044431B"/>
    <w:rsid w:val="00444558"/>
    <w:rsid w:val="00444686"/>
    <w:rsid w:val="00444739"/>
    <w:rsid w:val="00445A7F"/>
    <w:rsid w:val="00445B85"/>
    <w:rsid w:val="00445C5C"/>
    <w:rsid w:val="00445DD7"/>
    <w:rsid w:val="00445FDD"/>
    <w:rsid w:val="00447949"/>
    <w:rsid w:val="00447E17"/>
    <w:rsid w:val="00450000"/>
    <w:rsid w:val="00450023"/>
    <w:rsid w:val="0045007F"/>
    <w:rsid w:val="00450E01"/>
    <w:rsid w:val="00450E9E"/>
    <w:rsid w:val="0045111F"/>
    <w:rsid w:val="0045158D"/>
    <w:rsid w:val="00452C55"/>
    <w:rsid w:val="00452F3F"/>
    <w:rsid w:val="004532A1"/>
    <w:rsid w:val="004539AA"/>
    <w:rsid w:val="00453A0D"/>
    <w:rsid w:val="00453A96"/>
    <w:rsid w:val="00453B8B"/>
    <w:rsid w:val="0045405A"/>
    <w:rsid w:val="00454C4A"/>
    <w:rsid w:val="00454E8C"/>
    <w:rsid w:val="004557DD"/>
    <w:rsid w:val="004563A8"/>
    <w:rsid w:val="00456432"/>
    <w:rsid w:val="004568C1"/>
    <w:rsid w:val="00456B6B"/>
    <w:rsid w:val="00456E17"/>
    <w:rsid w:val="0045745D"/>
    <w:rsid w:val="004574E0"/>
    <w:rsid w:val="00460118"/>
    <w:rsid w:val="004601EC"/>
    <w:rsid w:val="004605CE"/>
    <w:rsid w:val="00461175"/>
    <w:rsid w:val="00461A31"/>
    <w:rsid w:val="00461AE7"/>
    <w:rsid w:val="0046208E"/>
    <w:rsid w:val="0046258A"/>
    <w:rsid w:val="004634CE"/>
    <w:rsid w:val="0046371B"/>
    <w:rsid w:val="0046420B"/>
    <w:rsid w:val="00464643"/>
    <w:rsid w:val="0046472C"/>
    <w:rsid w:val="00465181"/>
    <w:rsid w:val="00465323"/>
    <w:rsid w:val="00465424"/>
    <w:rsid w:val="00465630"/>
    <w:rsid w:val="004658B8"/>
    <w:rsid w:val="004666A6"/>
    <w:rsid w:val="00466CB7"/>
    <w:rsid w:val="00466F3E"/>
    <w:rsid w:val="00467811"/>
    <w:rsid w:val="0047023A"/>
    <w:rsid w:val="00470DEB"/>
    <w:rsid w:val="00471200"/>
    <w:rsid w:val="004716CC"/>
    <w:rsid w:val="00471AEE"/>
    <w:rsid w:val="0047225B"/>
    <w:rsid w:val="004728F7"/>
    <w:rsid w:val="0047348F"/>
    <w:rsid w:val="00473DE1"/>
    <w:rsid w:val="00474C4E"/>
    <w:rsid w:val="00474E7A"/>
    <w:rsid w:val="00474ED3"/>
    <w:rsid w:val="00475BE4"/>
    <w:rsid w:val="00475F82"/>
    <w:rsid w:val="0047657F"/>
    <w:rsid w:val="00476777"/>
    <w:rsid w:val="004773D5"/>
    <w:rsid w:val="004774A8"/>
    <w:rsid w:val="0047750F"/>
    <w:rsid w:val="00480BCF"/>
    <w:rsid w:val="0048167D"/>
    <w:rsid w:val="00481DB3"/>
    <w:rsid w:val="004823F9"/>
    <w:rsid w:val="00482528"/>
    <w:rsid w:val="00482A35"/>
    <w:rsid w:val="0048340F"/>
    <w:rsid w:val="00483814"/>
    <w:rsid w:val="0048389B"/>
    <w:rsid w:val="0048447B"/>
    <w:rsid w:val="004845EC"/>
    <w:rsid w:val="004847B2"/>
    <w:rsid w:val="00485575"/>
    <w:rsid w:val="00485F45"/>
    <w:rsid w:val="004861EA"/>
    <w:rsid w:val="004863D3"/>
    <w:rsid w:val="00486689"/>
    <w:rsid w:val="00486AAE"/>
    <w:rsid w:val="00487013"/>
    <w:rsid w:val="004871F5"/>
    <w:rsid w:val="0048750F"/>
    <w:rsid w:val="00487760"/>
    <w:rsid w:val="00487799"/>
    <w:rsid w:val="0049110D"/>
    <w:rsid w:val="004916F4"/>
    <w:rsid w:val="004919DF"/>
    <w:rsid w:val="00491A10"/>
    <w:rsid w:val="00491AA6"/>
    <w:rsid w:val="00492C0E"/>
    <w:rsid w:val="00492C95"/>
    <w:rsid w:val="00492E7D"/>
    <w:rsid w:val="00492E86"/>
    <w:rsid w:val="0049363F"/>
    <w:rsid w:val="00493B5D"/>
    <w:rsid w:val="00494554"/>
    <w:rsid w:val="00495C0F"/>
    <w:rsid w:val="004961DA"/>
    <w:rsid w:val="00496578"/>
    <w:rsid w:val="0049662F"/>
    <w:rsid w:val="004966C7"/>
    <w:rsid w:val="00496C75"/>
    <w:rsid w:val="00496FFD"/>
    <w:rsid w:val="004975E2"/>
    <w:rsid w:val="004A0083"/>
    <w:rsid w:val="004A09B3"/>
    <w:rsid w:val="004A1C38"/>
    <w:rsid w:val="004A2297"/>
    <w:rsid w:val="004A36F1"/>
    <w:rsid w:val="004A487A"/>
    <w:rsid w:val="004A4DB1"/>
    <w:rsid w:val="004A7223"/>
    <w:rsid w:val="004A74A8"/>
    <w:rsid w:val="004A7DA9"/>
    <w:rsid w:val="004A7FE5"/>
    <w:rsid w:val="004B00F1"/>
    <w:rsid w:val="004B0239"/>
    <w:rsid w:val="004B0772"/>
    <w:rsid w:val="004B0903"/>
    <w:rsid w:val="004B09A0"/>
    <w:rsid w:val="004B10DA"/>
    <w:rsid w:val="004B2147"/>
    <w:rsid w:val="004B2343"/>
    <w:rsid w:val="004B3474"/>
    <w:rsid w:val="004B3AF9"/>
    <w:rsid w:val="004B3DE3"/>
    <w:rsid w:val="004B43B8"/>
    <w:rsid w:val="004B4554"/>
    <w:rsid w:val="004B490C"/>
    <w:rsid w:val="004B4C66"/>
    <w:rsid w:val="004B5362"/>
    <w:rsid w:val="004B5A8A"/>
    <w:rsid w:val="004B73BA"/>
    <w:rsid w:val="004B751B"/>
    <w:rsid w:val="004B7BF0"/>
    <w:rsid w:val="004B7BFE"/>
    <w:rsid w:val="004B7F20"/>
    <w:rsid w:val="004C01A1"/>
    <w:rsid w:val="004C02BE"/>
    <w:rsid w:val="004C031A"/>
    <w:rsid w:val="004C07D9"/>
    <w:rsid w:val="004C0A86"/>
    <w:rsid w:val="004C1281"/>
    <w:rsid w:val="004C13E0"/>
    <w:rsid w:val="004C1E0C"/>
    <w:rsid w:val="004C1F3E"/>
    <w:rsid w:val="004C3BCF"/>
    <w:rsid w:val="004C46A6"/>
    <w:rsid w:val="004C4BB3"/>
    <w:rsid w:val="004C4FD8"/>
    <w:rsid w:val="004C5C72"/>
    <w:rsid w:val="004C603A"/>
    <w:rsid w:val="004C75A3"/>
    <w:rsid w:val="004C7AD0"/>
    <w:rsid w:val="004D0E5F"/>
    <w:rsid w:val="004D1315"/>
    <w:rsid w:val="004D201E"/>
    <w:rsid w:val="004D347A"/>
    <w:rsid w:val="004D35A1"/>
    <w:rsid w:val="004D3976"/>
    <w:rsid w:val="004D3BBC"/>
    <w:rsid w:val="004D3E2C"/>
    <w:rsid w:val="004D3E9E"/>
    <w:rsid w:val="004D4665"/>
    <w:rsid w:val="004D4FF3"/>
    <w:rsid w:val="004D537A"/>
    <w:rsid w:val="004D5417"/>
    <w:rsid w:val="004D5A1E"/>
    <w:rsid w:val="004D5BF5"/>
    <w:rsid w:val="004D5C1B"/>
    <w:rsid w:val="004D6C3F"/>
    <w:rsid w:val="004D765A"/>
    <w:rsid w:val="004D7C93"/>
    <w:rsid w:val="004E04D5"/>
    <w:rsid w:val="004E0C43"/>
    <w:rsid w:val="004E0FC4"/>
    <w:rsid w:val="004E1717"/>
    <w:rsid w:val="004E2C92"/>
    <w:rsid w:val="004E3E01"/>
    <w:rsid w:val="004E47E7"/>
    <w:rsid w:val="004E49F1"/>
    <w:rsid w:val="004E49FE"/>
    <w:rsid w:val="004E4A24"/>
    <w:rsid w:val="004E5BC1"/>
    <w:rsid w:val="004E5F38"/>
    <w:rsid w:val="004E69FE"/>
    <w:rsid w:val="004E73E5"/>
    <w:rsid w:val="004E74CD"/>
    <w:rsid w:val="004E76D7"/>
    <w:rsid w:val="004E777E"/>
    <w:rsid w:val="004E7859"/>
    <w:rsid w:val="004E791C"/>
    <w:rsid w:val="004E7B77"/>
    <w:rsid w:val="004E7BB6"/>
    <w:rsid w:val="004F030B"/>
    <w:rsid w:val="004F06F3"/>
    <w:rsid w:val="004F0BCC"/>
    <w:rsid w:val="004F1BEE"/>
    <w:rsid w:val="004F281E"/>
    <w:rsid w:val="004F285B"/>
    <w:rsid w:val="004F2AB8"/>
    <w:rsid w:val="004F3254"/>
    <w:rsid w:val="004F37A7"/>
    <w:rsid w:val="004F3AF8"/>
    <w:rsid w:val="004F402F"/>
    <w:rsid w:val="004F4784"/>
    <w:rsid w:val="004F48C6"/>
    <w:rsid w:val="004F4A2F"/>
    <w:rsid w:val="004F4F7E"/>
    <w:rsid w:val="004F582A"/>
    <w:rsid w:val="004F6124"/>
    <w:rsid w:val="004F6523"/>
    <w:rsid w:val="004F692A"/>
    <w:rsid w:val="004F6985"/>
    <w:rsid w:val="004F6A9D"/>
    <w:rsid w:val="004F6F8E"/>
    <w:rsid w:val="004F7151"/>
    <w:rsid w:val="004F7610"/>
    <w:rsid w:val="004F7A04"/>
    <w:rsid w:val="004F7D0C"/>
    <w:rsid w:val="005009C3"/>
    <w:rsid w:val="00500C45"/>
    <w:rsid w:val="0050132D"/>
    <w:rsid w:val="0050180A"/>
    <w:rsid w:val="00501CCC"/>
    <w:rsid w:val="00502ACB"/>
    <w:rsid w:val="00502BAC"/>
    <w:rsid w:val="0050384D"/>
    <w:rsid w:val="005044B4"/>
    <w:rsid w:val="00504D54"/>
    <w:rsid w:val="00504E8B"/>
    <w:rsid w:val="0050577A"/>
    <w:rsid w:val="005067CB"/>
    <w:rsid w:val="00506874"/>
    <w:rsid w:val="00506B91"/>
    <w:rsid w:val="00506C9A"/>
    <w:rsid w:val="00507204"/>
    <w:rsid w:val="005072F0"/>
    <w:rsid w:val="0050750C"/>
    <w:rsid w:val="00507588"/>
    <w:rsid w:val="00510AD0"/>
    <w:rsid w:val="005110A9"/>
    <w:rsid w:val="005116BA"/>
    <w:rsid w:val="005126D6"/>
    <w:rsid w:val="005128BC"/>
    <w:rsid w:val="00513828"/>
    <w:rsid w:val="00513BB8"/>
    <w:rsid w:val="00514E56"/>
    <w:rsid w:val="00514F9B"/>
    <w:rsid w:val="005152E2"/>
    <w:rsid w:val="005156D0"/>
    <w:rsid w:val="00516506"/>
    <w:rsid w:val="005178DC"/>
    <w:rsid w:val="0052012D"/>
    <w:rsid w:val="00520673"/>
    <w:rsid w:val="005209D0"/>
    <w:rsid w:val="0052132F"/>
    <w:rsid w:val="00521FC6"/>
    <w:rsid w:val="00522AFF"/>
    <w:rsid w:val="00522B8C"/>
    <w:rsid w:val="00523484"/>
    <w:rsid w:val="005234F8"/>
    <w:rsid w:val="00523556"/>
    <w:rsid w:val="00523614"/>
    <w:rsid w:val="00523BF9"/>
    <w:rsid w:val="00523D67"/>
    <w:rsid w:val="005244E9"/>
    <w:rsid w:val="00524734"/>
    <w:rsid w:val="00524A50"/>
    <w:rsid w:val="00524DAD"/>
    <w:rsid w:val="00525792"/>
    <w:rsid w:val="00525AF2"/>
    <w:rsid w:val="005263A6"/>
    <w:rsid w:val="0052644E"/>
    <w:rsid w:val="005270F5"/>
    <w:rsid w:val="005272F1"/>
    <w:rsid w:val="005279A1"/>
    <w:rsid w:val="00531D65"/>
    <w:rsid w:val="005320CE"/>
    <w:rsid w:val="00532358"/>
    <w:rsid w:val="005328E2"/>
    <w:rsid w:val="00532C8D"/>
    <w:rsid w:val="0053346A"/>
    <w:rsid w:val="0053346C"/>
    <w:rsid w:val="00533FA5"/>
    <w:rsid w:val="0053439C"/>
    <w:rsid w:val="00534DD9"/>
    <w:rsid w:val="0053599B"/>
    <w:rsid w:val="005369C8"/>
    <w:rsid w:val="00537473"/>
    <w:rsid w:val="00537671"/>
    <w:rsid w:val="00537BBE"/>
    <w:rsid w:val="005403A8"/>
    <w:rsid w:val="005405B2"/>
    <w:rsid w:val="00540FCA"/>
    <w:rsid w:val="00541469"/>
    <w:rsid w:val="00541B78"/>
    <w:rsid w:val="00541E2F"/>
    <w:rsid w:val="00541F5A"/>
    <w:rsid w:val="0054236E"/>
    <w:rsid w:val="00542699"/>
    <w:rsid w:val="00543081"/>
    <w:rsid w:val="00543587"/>
    <w:rsid w:val="00543C37"/>
    <w:rsid w:val="0054417B"/>
    <w:rsid w:val="00544392"/>
    <w:rsid w:val="00544F98"/>
    <w:rsid w:val="00545570"/>
    <w:rsid w:val="00545E2D"/>
    <w:rsid w:val="00545FAB"/>
    <w:rsid w:val="00546077"/>
    <w:rsid w:val="00546FE2"/>
    <w:rsid w:val="005478BA"/>
    <w:rsid w:val="00547E52"/>
    <w:rsid w:val="00550A93"/>
    <w:rsid w:val="00551408"/>
    <w:rsid w:val="00551CE3"/>
    <w:rsid w:val="00551D72"/>
    <w:rsid w:val="00551F55"/>
    <w:rsid w:val="005526B3"/>
    <w:rsid w:val="005529B7"/>
    <w:rsid w:val="005537ED"/>
    <w:rsid w:val="00553BB2"/>
    <w:rsid w:val="00553DE4"/>
    <w:rsid w:val="0055406C"/>
    <w:rsid w:val="00554809"/>
    <w:rsid w:val="00554B1F"/>
    <w:rsid w:val="00554E77"/>
    <w:rsid w:val="00554FF8"/>
    <w:rsid w:val="00556D69"/>
    <w:rsid w:val="00557D59"/>
    <w:rsid w:val="00557F21"/>
    <w:rsid w:val="005602DF"/>
    <w:rsid w:val="00560668"/>
    <w:rsid w:val="005635D4"/>
    <w:rsid w:val="00563E95"/>
    <w:rsid w:val="00563FE2"/>
    <w:rsid w:val="00564562"/>
    <w:rsid w:val="005649C8"/>
    <w:rsid w:val="0056503D"/>
    <w:rsid w:val="00565621"/>
    <w:rsid w:val="00565D1C"/>
    <w:rsid w:val="00566A30"/>
    <w:rsid w:val="00567007"/>
    <w:rsid w:val="00567F26"/>
    <w:rsid w:val="0057063D"/>
    <w:rsid w:val="005707BC"/>
    <w:rsid w:val="00572210"/>
    <w:rsid w:val="00573922"/>
    <w:rsid w:val="00574B6E"/>
    <w:rsid w:val="00575443"/>
    <w:rsid w:val="0057640A"/>
    <w:rsid w:val="005767D3"/>
    <w:rsid w:val="00576854"/>
    <w:rsid w:val="0057748C"/>
    <w:rsid w:val="00577CD9"/>
    <w:rsid w:val="005802C2"/>
    <w:rsid w:val="0058149D"/>
    <w:rsid w:val="005818A0"/>
    <w:rsid w:val="00581CE2"/>
    <w:rsid w:val="00582331"/>
    <w:rsid w:val="00582E52"/>
    <w:rsid w:val="00583534"/>
    <w:rsid w:val="0058385C"/>
    <w:rsid w:val="00583982"/>
    <w:rsid w:val="00583C64"/>
    <w:rsid w:val="005844C3"/>
    <w:rsid w:val="005846FA"/>
    <w:rsid w:val="005847F6"/>
    <w:rsid w:val="00584EBC"/>
    <w:rsid w:val="00585270"/>
    <w:rsid w:val="00586169"/>
    <w:rsid w:val="00587D30"/>
    <w:rsid w:val="00590114"/>
    <w:rsid w:val="0059060B"/>
    <w:rsid w:val="00591229"/>
    <w:rsid w:val="005945C6"/>
    <w:rsid w:val="005949BA"/>
    <w:rsid w:val="00594CC5"/>
    <w:rsid w:val="005954A0"/>
    <w:rsid w:val="005964B6"/>
    <w:rsid w:val="00596725"/>
    <w:rsid w:val="0059748C"/>
    <w:rsid w:val="005978B7"/>
    <w:rsid w:val="00597A5D"/>
    <w:rsid w:val="00597C4D"/>
    <w:rsid w:val="005A15A0"/>
    <w:rsid w:val="005A194A"/>
    <w:rsid w:val="005A1C4F"/>
    <w:rsid w:val="005A2F65"/>
    <w:rsid w:val="005A40C0"/>
    <w:rsid w:val="005A4BDC"/>
    <w:rsid w:val="005A542D"/>
    <w:rsid w:val="005A6504"/>
    <w:rsid w:val="005A6E07"/>
    <w:rsid w:val="005A7445"/>
    <w:rsid w:val="005A781D"/>
    <w:rsid w:val="005B002B"/>
    <w:rsid w:val="005B0B8F"/>
    <w:rsid w:val="005B0E11"/>
    <w:rsid w:val="005B1645"/>
    <w:rsid w:val="005B1CF9"/>
    <w:rsid w:val="005B283B"/>
    <w:rsid w:val="005B301B"/>
    <w:rsid w:val="005B391C"/>
    <w:rsid w:val="005B3A8B"/>
    <w:rsid w:val="005B3F6D"/>
    <w:rsid w:val="005B45B9"/>
    <w:rsid w:val="005B52FC"/>
    <w:rsid w:val="005B5393"/>
    <w:rsid w:val="005B5E47"/>
    <w:rsid w:val="005B67A8"/>
    <w:rsid w:val="005B76D7"/>
    <w:rsid w:val="005B7E8D"/>
    <w:rsid w:val="005C0541"/>
    <w:rsid w:val="005C06A3"/>
    <w:rsid w:val="005C0B4F"/>
    <w:rsid w:val="005C0D60"/>
    <w:rsid w:val="005C10DE"/>
    <w:rsid w:val="005C1298"/>
    <w:rsid w:val="005C1A43"/>
    <w:rsid w:val="005C1C4A"/>
    <w:rsid w:val="005C216D"/>
    <w:rsid w:val="005C2A04"/>
    <w:rsid w:val="005C2A5D"/>
    <w:rsid w:val="005C3BE5"/>
    <w:rsid w:val="005C413C"/>
    <w:rsid w:val="005C55D2"/>
    <w:rsid w:val="005C55F3"/>
    <w:rsid w:val="005C65A4"/>
    <w:rsid w:val="005C6A47"/>
    <w:rsid w:val="005C6B69"/>
    <w:rsid w:val="005C7676"/>
    <w:rsid w:val="005C7A8C"/>
    <w:rsid w:val="005D07CD"/>
    <w:rsid w:val="005D09B2"/>
    <w:rsid w:val="005D0A64"/>
    <w:rsid w:val="005D160D"/>
    <w:rsid w:val="005D1619"/>
    <w:rsid w:val="005D1E85"/>
    <w:rsid w:val="005D1EF0"/>
    <w:rsid w:val="005D2F1E"/>
    <w:rsid w:val="005D32F1"/>
    <w:rsid w:val="005D366E"/>
    <w:rsid w:val="005D39A4"/>
    <w:rsid w:val="005D3FC8"/>
    <w:rsid w:val="005D4CAC"/>
    <w:rsid w:val="005D55A9"/>
    <w:rsid w:val="005D56D2"/>
    <w:rsid w:val="005D5865"/>
    <w:rsid w:val="005D60DB"/>
    <w:rsid w:val="005D6E31"/>
    <w:rsid w:val="005D74D3"/>
    <w:rsid w:val="005E03F3"/>
    <w:rsid w:val="005E050B"/>
    <w:rsid w:val="005E05EA"/>
    <w:rsid w:val="005E1192"/>
    <w:rsid w:val="005E150C"/>
    <w:rsid w:val="005E1B74"/>
    <w:rsid w:val="005E2DD4"/>
    <w:rsid w:val="005E31E8"/>
    <w:rsid w:val="005E4024"/>
    <w:rsid w:val="005E4474"/>
    <w:rsid w:val="005E45AB"/>
    <w:rsid w:val="005E484B"/>
    <w:rsid w:val="005E5D53"/>
    <w:rsid w:val="005E6010"/>
    <w:rsid w:val="005E78D4"/>
    <w:rsid w:val="005E7914"/>
    <w:rsid w:val="005E7B32"/>
    <w:rsid w:val="005E7D27"/>
    <w:rsid w:val="005F05E6"/>
    <w:rsid w:val="005F0D95"/>
    <w:rsid w:val="005F1795"/>
    <w:rsid w:val="005F1A8A"/>
    <w:rsid w:val="005F1BA0"/>
    <w:rsid w:val="005F30CF"/>
    <w:rsid w:val="005F3240"/>
    <w:rsid w:val="005F3BCE"/>
    <w:rsid w:val="005F4F8F"/>
    <w:rsid w:val="005F527E"/>
    <w:rsid w:val="005F5C4A"/>
    <w:rsid w:val="005F5C81"/>
    <w:rsid w:val="005F61C2"/>
    <w:rsid w:val="005F638B"/>
    <w:rsid w:val="005F6C38"/>
    <w:rsid w:val="00600E80"/>
    <w:rsid w:val="00602579"/>
    <w:rsid w:val="006027DB"/>
    <w:rsid w:val="00602EC7"/>
    <w:rsid w:val="00605A52"/>
    <w:rsid w:val="0060677C"/>
    <w:rsid w:val="0060678A"/>
    <w:rsid w:val="00607101"/>
    <w:rsid w:val="00607493"/>
    <w:rsid w:val="00607580"/>
    <w:rsid w:val="006076EA"/>
    <w:rsid w:val="006104C0"/>
    <w:rsid w:val="00610A8E"/>
    <w:rsid w:val="00610D24"/>
    <w:rsid w:val="006111D7"/>
    <w:rsid w:val="00611318"/>
    <w:rsid w:val="0061167C"/>
    <w:rsid w:val="00611A44"/>
    <w:rsid w:val="006120FB"/>
    <w:rsid w:val="00612236"/>
    <w:rsid w:val="00612668"/>
    <w:rsid w:val="0061282E"/>
    <w:rsid w:val="006132AD"/>
    <w:rsid w:val="0061335C"/>
    <w:rsid w:val="00613487"/>
    <w:rsid w:val="006135A6"/>
    <w:rsid w:val="0061409D"/>
    <w:rsid w:val="0061451D"/>
    <w:rsid w:val="00614ED6"/>
    <w:rsid w:val="00615767"/>
    <w:rsid w:val="00615CDF"/>
    <w:rsid w:val="006164D5"/>
    <w:rsid w:val="00617122"/>
    <w:rsid w:val="00617562"/>
    <w:rsid w:val="00617759"/>
    <w:rsid w:val="00617C83"/>
    <w:rsid w:val="0062022A"/>
    <w:rsid w:val="00620937"/>
    <w:rsid w:val="00622086"/>
    <w:rsid w:val="00622B3A"/>
    <w:rsid w:val="00622E77"/>
    <w:rsid w:val="00622EB2"/>
    <w:rsid w:val="00623C53"/>
    <w:rsid w:val="00624165"/>
    <w:rsid w:val="006253F9"/>
    <w:rsid w:val="0062548C"/>
    <w:rsid w:val="006259DB"/>
    <w:rsid w:val="00625D98"/>
    <w:rsid w:val="0062648D"/>
    <w:rsid w:val="0062651C"/>
    <w:rsid w:val="0062695A"/>
    <w:rsid w:val="00626B49"/>
    <w:rsid w:val="00626DAF"/>
    <w:rsid w:val="00627151"/>
    <w:rsid w:val="006272C2"/>
    <w:rsid w:val="00627D42"/>
    <w:rsid w:val="0063160E"/>
    <w:rsid w:val="00631F55"/>
    <w:rsid w:val="00632431"/>
    <w:rsid w:val="00632575"/>
    <w:rsid w:val="0063374D"/>
    <w:rsid w:val="0063408E"/>
    <w:rsid w:val="00634891"/>
    <w:rsid w:val="00635178"/>
    <w:rsid w:val="0063538E"/>
    <w:rsid w:val="006353AC"/>
    <w:rsid w:val="0063605C"/>
    <w:rsid w:val="00636072"/>
    <w:rsid w:val="0063634C"/>
    <w:rsid w:val="0063635E"/>
    <w:rsid w:val="006367EB"/>
    <w:rsid w:val="00636D00"/>
    <w:rsid w:val="006373D6"/>
    <w:rsid w:val="00640280"/>
    <w:rsid w:val="006403AE"/>
    <w:rsid w:val="00640534"/>
    <w:rsid w:val="00640DC3"/>
    <w:rsid w:val="00640F14"/>
    <w:rsid w:val="00641255"/>
    <w:rsid w:val="00641419"/>
    <w:rsid w:val="0064183D"/>
    <w:rsid w:val="00642371"/>
    <w:rsid w:val="00642B1B"/>
    <w:rsid w:val="0064309E"/>
    <w:rsid w:val="006432AC"/>
    <w:rsid w:val="00643449"/>
    <w:rsid w:val="006438C4"/>
    <w:rsid w:val="00643DC6"/>
    <w:rsid w:val="00644099"/>
    <w:rsid w:val="00644DC6"/>
    <w:rsid w:val="00645654"/>
    <w:rsid w:val="006456D2"/>
    <w:rsid w:val="00645C1A"/>
    <w:rsid w:val="0064689B"/>
    <w:rsid w:val="00646CBC"/>
    <w:rsid w:val="006504E2"/>
    <w:rsid w:val="00650CE2"/>
    <w:rsid w:val="006513AC"/>
    <w:rsid w:val="00651792"/>
    <w:rsid w:val="00651D21"/>
    <w:rsid w:val="00651F8B"/>
    <w:rsid w:val="00652A01"/>
    <w:rsid w:val="00653291"/>
    <w:rsid w:val="006538E1"/>
    <w:rsid w:val="00653D47"/>
    <w:rsid w:val="00654071"/>
    <w:rsid w:val="00654836"/>
    <w:rsid w:val="00655E74"/>
    <w:rsid w:val="00656683"/>
    <w:rsid w:val="006574F8"/>
    <w:rsid w:val="006575B4"/>
    <w:rsid w:val="00657F12"/>
    <w:rsid w:val="00660089"/>
    <w:rsid w:val="006615C4"/>
    <w:rsid w:val="00661CAC"/>
    <w:rsid w:val="00661CF2"/>
    <w:rsid w:val="006625F9"/>
    <w:rsid w:val="00664ABD"/>
    <w:rsid w:val="00665D70"/>
    <w:rsid w:val="00666E93"/>
    <w:rsid w:val="00666EC3"/>
    <w:rsid w:val="0067017B"/>
    <w:rsid w:val="00670C1E"/>
    <w:rsid w:val="00670C47"/>
    <w:rsid w:val="00670E7E"/>
    <w:rsid w:val="00671B54"/>
    <w:rsid w:val="00672B78"/>
    <w:rsid w:val="00672DC6"/>
    <w:rsid w:val="00672F68"/>
    <w:rsid w:val="00673126"/>
    <w:rsid w:val="00673184"/>
    <w:rsid w:val="00673422"/>
    <w:rsid w:val="006750C0"/>
    <w:rsid w:val="0067594F"/>
    <w:rsid w:val="00675F39"/>
    <w:rsid w:val="0067642D"/>
    <w:rsid w:val="0067660D"/>
    <w:rsid w:val="00676E74"/>
    <w:rsid w:val="006772AC"/>
    <w:rsid w:val="00677596"/>
    <w:rsid w:val="0067781F"/>
    <w:rsid w:val="006778F5"/>
    <w:rsid w:val="006836EE"/>
    <w:rsid w:val="006838AD"/>
    <w:rsid w:val="0068432D"/>
    <w:rsid w:val="00684B13"/>
    <w:rsid w:val="0068516C"/>
    <w:rsid w:val="00686274"/>
    <w:rsid w:val="00686A68"/>
    <w:rsid w:val="00686B33"/>
    <w:rsid w:val="0068783A"/>
    <w:rsid w:val="0068787E"/>
    <w:rsid w:val="0069009C"/>
    <w:rsid w:val="00691E35"/>
    <w:rsid w:val="00691E3B"/>
    <w:rsid w:val="00692896"/>
    <w:rsid w:val="00692960"/>
    <w:rsid w:val="006929BC"/>
    <w:rsid w:val="00692B7E"/>
    <w:rsid w:val="00692F91"/>
    <w:rsid w:val="006938AF"/>
    <w:rsid w:val="00693F6F"/>
    <w:rsid w:val="0069488A"/>
    <w:rsid w:val="006949DB"/>
    <w:rsid w:val="006950C1"/>
    <w:rsid w:val="006953AD"/>
    <w:rsid w:val="00695E49"/>
    <w:rsid w:val="006963EB"/>
    <w:rsid w:val="006963F6"/>
    <w:rsid w:val="006967A7"/>
    <w:rsid w:val="006979A7"/>
    <w:rsid w:val="006A02FC"/>
    <w:rsid w:val="006A036D"/>
    <w:rsid w:val="006A187C"/>
    <w:rsid w:val="006A1D8F"/>
    <w:rsid w:val="006A1F03"/>
    <w:rsid w:val="006A2D43"/>
    <w:rsid w:val="006A3834"/>
    <w:rsid w:val="006A4978"/>
    <w:rsid w:val="006A499C"/>
    <w:rsid w:val="006A50A8"/>
    <w:rsid w:val="006A5150"/>
    <w:rsid w:val="006A531B"/>
    <w:rsid w:val="006A56D9"/>
    <w:rsid w:val="006A59D1"/>
    <w:rsid w:val="006A59D9"/>
    <w:rsid w:val="006A6632"/>
    <w:rsid w:val="006A6735"/>
    <w:rsid w:val="006A744F"/>
    <w:rsid w:val="006A78D2"/>
    <w:rsid w:val="006B0678"/>
    <w:rsid w:val="006B0A05"/>
    <w:rsid w:val="006B0A18"/>
    <w:rsid w:val="006B197E"/>
    <w:rsid w:val="006B1F72"/>
    <w:rsid w:val="006B2140"/>
    <w:rsid w:val="006B30A0"/>
    <w:rsid w:val="006B388B"/>
    <w:rsid w:val="006B3DBE"/>
    <w:rsid w:val="006B409B"/>
    <w:rsid w:val="006B4E83"/>
    <w:rsid w:val="006B5A45"/>
    <w:rsid w:val="006B67E7"/>
    <w:rsid w:val="006B6A81"/>
    <w:rsid w:val="006B756C"/>
    <w:rsid w:val="006B7652"/>
    <w:rsid w:val="006B7668"/>
    <w:rsid w:val="006B7D2C"/>
    <w:rsid w:val="006C0AB9"/>
    <w:rsid w:val="006C24B0"/>
    <w:rsid w:val="006C2E51"/>
    <w:rsid w:val="006C3DB9"/>
    <w:rsid w:val="006C459C"/>
    <w:rsid w:val="006C56B0"/>
    <w:rsid w:val="006C67F8"/>
    <w:rsid w:val="006C71F7"/>
    <w:rsid w:val="006C769C"/>
    <w:rsid w:val="006C7915"/>
    <w:rsid w:val="006C7E33"/>
    <w:rsid w:val="006D0013"/>
    <w:rsid w:val="006D010D"/>
    <w:rsid w:val="006D0C5B"/>
    <w:rsid w:val="006D0D6A"/>
    <w:rsid w:val="006D11DA"/>
    <w:rsid w:val="006D15EC"/>
    <w:rsid w:val="006D1EC7"/>
    <w:rsid w:val="006D2C58"/>
    <w:rsid w:val="006D2DE3"/>
    <w:rsid w:val="006D3931"/>
    <w:rsid w:val="006D3D0B"/>
    <w:rsid w:val="006D4E74"/>
    <w:rsid w:val="006D4FDF"/>
    <w:rsid w:val="006D5E94"/>
    <w:rsid w:val="006D5FF1"/>
    <w:rsid w:val="006D6B72"/>
    <w:rsid w:val="006E002E"/>
    <w:rsid w:val="006E1F5E"/>
    <w:rsid w:val="006E28F9"/>
    <w:rsid w:val="006E2FDD"/>
    <w:rsid w:val="006E4145"/>
    <w:rsid w:val="006E4416"/>
    <w:rsid w:val="006E4ADD"/>
    <w:rsid w:val="006E4DBB"/>
    <w:rsid w:val="006E5D86"/>
    <w:rsid w:val="006E5EF3"/>
    <w:rsid w:val="006E603E"/>
    <w:rsid w:val="006E6BE4"/>
    <w:rsid w:val="006E7DEF"/>
    <w:rsid w:val="006E7DFC"/>
    <w:rsid w:val="006F076F"/>
    <w:rsid w:val="006F080D"/>
    <w:rsid w:val="006F1AA5"/>
    <w:rsid w:val="006F1B0A"/>
    <w:rsid w:val="006F22EE"/>
    <w:rsid w:val="006F2486"/>
    <w:rsid w:val="006F2822"/>
    <w:rsid w:val="006F2B4B"/>
    <w:rsid w:val="006F2F07"/>
    <w:rsid w:val="006F417C"/>
    <w:rsid w:val="006F4435"/>
    <w:rsid w:val="006F486E"/>
    <w:rsid w:val="006F4E19"/>
    <w:rsid w:val="006F4F64"/>
    <w:rsid w:val="006F4F89"/>
    <w:rsid w:val="006F54A7"/>
    <w:rsid w:val="006F5685"/>
    <w:rsid w:val="006F667E"/>
    <w:rsid w:val="006F6D99"/>
    <w:rsid w:val="006F6F54"/>
    <w:rsid w:val="006F7670"/>
    <w:rsid w:val="006F7B70"/>
    <w:rsid w:val="007005E5"/>
    <w:rsid w:val="007007B2"/>
    <w:rsid w:val="00700A32"/>
    <w:rsid w:val="00700BEC"/>
    <w:rsid w:val="00700DC7"/>
    <w:rsid w:val="00700E8F"/>
    <w:rsid w:val="00701646"/>
    <w:rsid w:val="00701FEF"/>
    <w:rsid w:val="00702EC7"/>
    <w:rsid w:val="007035D9"/>
    <w:rsid w:val="00703782"/>
    <w:rsid w:val="007042B5"/>
    <w:rsid w:val="00704500"/>
    <w:rsid w:val="0070489C"/>
    <w:rsid w:val="0070498B"/>
    <w:rsid w:val="00704E2C"/>
    <w:rsid w:val="00705934"/>
    <w:rsid w:val="00705C8E"/>
    <w:rsid w:val="00705E87"/>
    <w:rsid w:val="00706402"/>
    <w:rsid w:val="007077F3"/>
    <w:rsid w:val="007079C7"/>
    <w:rsid w:val="00707E49"/>
    <w:rsid w:val="007108AA"/>
    <w:rsid w:val="00710F9A"/>
    <w:rsid w:val="00711B86"/>
    <w:rsid w:val="00713515"/>
    <w:rsid w:val="00713525"/>
    <w:rsid w:val="00713B9C"/>
    <w:rsid w:val="00713EAD"/>
    <w:rsid w:val="00713FB5"/>
    <w:rsid w:val="00714398"/>
    <w:rsid w:val="00714821"/>
    <w:rsid w:val="0071493F"/>
    <w:rsid w:val="007157F9"/>
    <w:rsid w:val="00715D82"/>
    <w:rsid w:val="00716BA2"/>
    <w:rsid w:val="00716F8E"/>
    <w:rsid w:val="007173AE"/>
    <w:rsid w:val="00717BCE"/>
    <w:rsid w:val="00717BEA"/>
    <w:rsid w:val="00717D3B"/>
    <w:rsid w:val="00717F64"/>
    <w:rsid w:val="00720EB4"/>
    <w:rsid w:val="00721406"/>
    <w:rsid w:val="00721A12"/>
    <w:rsid w:val="00721CD1"/>
    <w:rsid w:val="00721ED1"/>
    <w:rsid w:val="00722C45"/>
    <w:rsid w:val="00723194"/>
    <w:rsid w:val="007238FD"/>
    <w:rsid w:val="00723FB6"/>
    <w:rsid w:val="007241F3"/>
    <w:rsid w:val="00724336"/>
    <w:rsid w:val="007246A0"/>
    <w:rsid w:val="007255E2"/>
    <w:rsid w:val="00725BEA"/>
    <w:rsid w:val="00726535"/>
    <w:rsid w:val="00726787"/>
    <w:rsid w:val="00726A3F"/>
    <w:rsid w:val="007277C1"/>
    <w:rsid w:val="00727CC1"/>
    <w:rsid w:val="00727E37"/>
    <w:rsid w:val="0073040C"/>
    <w:rsid w:val="00731283"/>
    <w:rsid w:val="007314FE"/>
    <w:rsid w:val="007321E7"/>
    <w:rsid w:val="0073256B"/>
    <w:rsid w:val="00732B4C"/>
    <w:rsid w:val="00732CA7"/>
    <w:rsid w:val="007332FA"/>
    <w:rsid w:val="00733F2D"/>
    <w:rsid w:val="00733FE5"/>
    <w:rsid w:val="00734055"/>
    <w:rsid w:val="00734678"/>
    <w:rsid w:val="00734710"/>
    <w:rsid w:val="00734D59"/>
    <w:rsid w:val="0073537B"/>
    <w:rsid w:val="007354F7"/>
    <w:rsid w:val="007362DB"/>
    <w:rsid w:val="007364EF"/>
    <w:rsid w:val="00736EFB"/>
    <w:rsid w:val="00737519"/>
    <w:rsid w:val="00737552"/>
    <w:rsid w:val="007406FB"/>
    <w:rsid w:val="00740BD8"/>
    <w:rsid w:val="00741445"/>
    <w:rsid w:val="007418E5"/>
    <w:rsid w:val="00741B11"/>
    <w:rsid w:val="00741CD0"/>
    <w:rsid w:val="0074305C"/>
    <w:rsid w:val="007431C8"/>
    <w:rsid w:val="007432A9"/>
    <w:rsid w:val="00743A4D"/>
    <w:rsid w:val="00743BA3"/>
    <w:rsid w:val="0074402A"/>
    <w:rsid w:val="00745520"/>
    <w:rsid w:val="00745999"/>
    <w:rsid w:val="0074643D"/>
    <w:rsid w:val="00747805"/>
    <w:rsid w:val="007505F7"/>
    <w:rsid w:val="00750B50"/>
    <w:rsid w:val="00750C23"/>
    <w:rsid w:val="00750F1F"/>
    <w:rsid w:val="00750F33"/>
    <w:rsid w:val="007511CD"/>
    <w:rsid w:val="00751903"/>
    <w:rsid w:val="007519B4"/>
    <w:rsid w:val="0075443E"/>
    <w:rsid w:val="0075471A"/>
    <w:rsid w:val="00754B0B"/>
    <w:rsid w:val="00755503"/>
    <w:rsid w:val="00755BF4"/>
    <w:rsid w:val="00756389"/>
    <w:rsid w:val="007563EF"/>
    <w:rsid w:val="0075651B"/>
    <w:rsid w:val="00757673"/>
    <w:rsid w:val="007604F1"/>
    <w:rsid w:val="007608AB"/>
    <w:rsid w:val="00760DD5"/>
    <w:rsid w:val="00760DFF"/>
    <w:rsid w:val="0076139D"/>
    <w:rsid w:val="00761951"/>
    <w:rsid w:val="00761A85"/>
    <w:rsid w:val="00761E80"/>
    <w:rsid w:val="00762944"/>
    <w:rsid w:val="00763084"/>
    <w:rsid w:val="007632DF"/>
    <w:rsid w:val="007635E4"/>
    <w:rsid w:val="007636B8"/>
    <w:rsid w:val="007643DC"/>
    <w:rsid w:val="0076567B"/>
    <w:rsid w:val="007659A0"/>
    <w:rsid w:val="007660D6"/>
    <w:rsid w:val="0076674F"/>
    <w:rsid w:val="00766C0F"/>
    <w:rsid w:val="00766C1F"/>
    <w:rsid w:val="00766E0B"/>
    <w:rsid w:val="0076798A"/>
    <w:rsid w:val="00770AB4"/>
    <w:rsid w:val="00770C20"/>
    <w:rsid w:val="00770E80"/>
    <w:rsid w:val="00771806"/>
    <w:rsid w:val="00771A93"/>
    <w:rsid w:val="00772942"/>
    <w:rsid w:val="00772E54"/>
    <w:rsid w:val="007730E8"/>
    <w:rsid w:val="00773171"/>
    <w:rsid w:val="00773E74"/>
    <w:rsid w:val="00774028"/>
    <w:rsid w:val="007742FD"/>
    <w:rsid w:val="00774B45"/>
    <w:rsid w:val="00774D52"/>
    <w:rsid w:val="0077580A"/>
    <w:rsid w:val="007761BF"/>
    <w:rsid w:val="00780F21"/>
    <w:rsid w:val="0078180D"/>
    <w:rsid w:val="00782760"/>
    <w:rsid w:val="007827C1"/>
    <w:rsid w:val="00782D9F"/>
    <w:rsid w:val="00784419"/>
    <w:rsid w:val="00784A8C"/>
    <w:rsid w:val="00785768"/>
    <w:rsid w:val="00785B43"/>
    <w:rsid w:val="00786B0B"/>
    <w:rsid w:val="00786D2E"/>
    <w:rsid w:val="0078700D"/>
    <w:rsid w:val="00787A33"/>
    <w:rsid w:val="00790526"/>
    <w:rsid w:val="007908CC"/>
    <w:rsid w:val="007912EB"/>
    <w:rsid w:val="0079199E"/>
    <w:rsid w:val="00791A0C"/>
    <w:rsid w:val="00791C54"/>
    <w:rsid w:val="00791E6C"/>
    <w:rsid w:val="00791F82"/>
    <w:rsid w:val="00791F94"/>
    <w:rsid w:val="00792547"/>
    <w:rsid w:val="007925F7"/>
    <w:rsid w:val="00792909"/>
    <w:rsid w:val="00793073"/>
    <w:rsid w:val="007931A2"/>
    <w:rsid w:val="007934BB"/>
    <w:rsid w:val="00793CCC"/>
    <w:rsid w:val="0079433D"/>
    <w:rsid w:val="00794A9F"/>
    <w:rsid w:val="00795532"/>
    <w:rsid w:val="00795B14"/>
    <w:rsid w:val="00795CB2"/>
    <w:rsid w:val="0079650C"/>
    <w:rsid w:val="00796DBD"/>
    <w:rsid w:val="007973F7"/>
    <w:rsid w:val="00797FFB"/>
    <w:rsid w:val="007A15E6"/>
    <w:rsid w:val="007A1B7C"/>
    <w:rsid w:val="007A1E89"/>
    <w:rsid w:val="007A26A3"/>
    <w:rsid w:val="007A2AAE"/>
    <w:rsid w:val="007A303A"/>
    <w:rsid w:val="007A31DA"/>
    <w:rsid w:val="007A34F5"/>
    <w:rsid w:val="007A360E"/>
    <w:rsid w:val="007A3711"/>
    <w:rsid w:val="007A4138"/>
    <w:rsid w:val="007A49F7"/>
    <w:rsid w:val="007A4FEF"/>
    <w:rsid w:val="007A5246"/>
    <w:rsid w:val="007A5971"/>
    <w:rsid w:val="007A71A6"/>
    <w:rsid w:val="007A73B0"/>
    <w:rsid w:val="007A7C9A"/>
    <w:rsid w:val="007B0A95"/>
    <w:rsid w:val="007B0C09"/>
    <w:rsid w:val="007B0E0D"/>
    <w:rsid w:val="007B2992"/>
    <w:rsid w:val="007B2ACB"/>
    <w:rsid w:val="007B2DBB"/>
    <w:rsid w:val="007B3662"/>
    <w:rsid w:val="007B3B3C"/>
    <w:rsid w:val="007B3BB9"/>
    <w:rsid w:val="007B4614"/>
    <w:rsid w:val="007B4B5B"/>
    <w:rsid w:val="007B56FC"/>
    <w:rsid w:val="007B5A16"/>
    <w:rsid w:val="007B6104"/>
    <w:rsid w:val="007B69D7"/>
    <w:rsid w:val="007B6AB4"/>
    <w:rsid w:val="007B739C"/>
    <w:rsid w:val="007B7620"/>
    <w:rsid w:val="007B763E"/>
    <w:rsid w:val="007C1467"/>
    <w:rsid w:val="007C1C18"/>
    <w:rsid w:val="007C27D0"/>
    <w:rsid w:val="007C2F62"/>
    <w:rsid w:val="007C33C3"/>
    <w:rsid w:val="007C35FF"/>
    <w:rsid w:val="007C3727"/>
    <w:rsid w:val="007C3A9F"/>
    <w:rsid w:val="007C41E2"/>
    <w:rsid w:val="007C43D8"/>
    <w:rsid w:val="007C46C5"/>
    <w:rsid w:val="007C491D"/>
    <w:rsid w:val="007C4ECE"/>
    <w:rsid w:val="007C72F9"/>
    <w:rsid w:val="007C7427"/>
    <w:rsid w:val="007C756E"/>
    <w:rsid w:val="007C7683"/>
    <w:rsid w:val="007D0077"/>
    <w:rsid w:val="007D0D77"/>
    <w:rsid w:val="007D15C4"/>
    <w:rsid w:val="007D1E67"/>
    <w:rsid w:val="007D224B"/>
    <w:rsid w:val="007D2676"/>
    <w:rsid w:val="007D282D"/>
    <w:rsid w:val="007D3E45"/>
    <w:rsid w:val="007D4492"/>
    <w:rsid w:val="007D5284"/>
    <w:rsid w:val="007D5404"/>
    <w:rsid w:val="007D57B8"/>
    <w:rsid w:val="007D5908"/>
    <w:rsid w:val="007D6399"/>
    <w:rsid w:val="007D67B5"/>
    <w:rsid w:val="007D6E37"/>
    <w:rsid w:val="007D70D2"/>
    <w:rsid w:val="007D73AD"/>
    <w:rsid w:val="007D7539"/>
    <w:rsid w:val="007D78F5"/>
    <w:rsid w:val="007E01C4"/>
    <w:rsid w:val="007E10CB"/>
    <w:rsid w:val="007E15E6"/>
    <w:rsid w:val="007E215B"/>
    <w:rsid w:val="007E2F37"/>
    <w:rsid w:val="007E32B8"/>
    <w:rsid w:val="007E359D"/>
    <w:rsid w:val="007E440F"/>
    <w:rsid w:val="007E4CD9"/>
    <w:rsid w:val="007E4DE4"/>
    <w:rsid w:val="007E5655"/>
    <w:rsid w:val="007E5A16"/>
    <w:rsid w:val="007E5EEE"/>
    <w:rsid w:val="007E6A74"/>
    <w:rsid w:val="007E6B97"/>
    <w:rsid w:val="007E7695"/>
    <w:rsid w:val="007F07A8"/>
    <w:rsid w:val="007F0AB0"/>
    <w:rsid w:val="007F0B20"/>
    <w:rsid w:val="007F0B5C"/>
    <w:rsid w:val="007F0D07"/>
    <w:rsid w:val="007F0D79"/>
    <w:rsid w:val="007F22F1"/>
    <w:rsid w:val="007F2310"/>
    <w:rsid w:val="007F24FC"/>
    <w:rsid w:val="007F303E"/>
    <w:rsid w:val="007F3134"/>
    <w:rsid w:val="007F314F"/>
    <w:rsid w:val="007F3247"/>
    <w:rsid w:val="007F3D80"/>
    <w:rsid w:val="007F4149"/>
    <w:rsid w:val="007F41B6"/>
    <w:rsid w:val="007F4DC0"/>
    <w:rsid w:val="007F5383"/>
    <w:rsid w:val="007F5775"/>
    <w:rsid w:val="007F57F4"/>
    <w:rsid w:val="007F595B"/>
    <w:rsid w:val="007F60E3"/>
    <w:rsid w:val="007F62CC"/>
    <w:rsid w:val="007F67E6"/>
    <w:rsid w:val="007F6C07"/>
    <w:rsid w:val="008004A2"/>
    <w:rsid w:val="00800D84"/>
    <w:rsid w:val="0080107C"/>
    <w:rsid w:val="00801802"/>
    <w:rsid w:val="008018D0"/>
    <w:rsid w:val="0080202E"/>
    <w:rsid w:val="00802100"/>
    <w:rsid w:val="008030A6"/>
    <w:rsid w:val="0080360A"/>
    <w:rsid w:val="00803916"/>
    <w:rsid w:val="008039ED"/>
    <w:rsid w:val="00804074"/>
    <w:rsid w:val="008042C3"/>
    <w:rsid w:val="00804F2A"/>
    <w:rsid w:val="008056BA"/>
    <w:rsid w:val="008057CD"/>
    <w:rsid w:val="00805F9D"/>
    <w:rsid w:val="00806275"/>
    <w:rsid w:val="008068A7"/>
    <w:rsid w:val="00807026"/>
    <w:rsid w:val="00807762"/>
    <w:rsid w:val="00810567"/>
    <w:rsid w:val="008106E7"/>
    <w:rsid w:val="00811412"/>
    <w:rsid w:val="008114FB"/>
    <w:rsid w:val="008119C1"/>
    <w:rsid w:val="0081351C"/>
    <w:rsid w:val="00813BF3"/>
    <w:rsid w:val="00814777"/>
    <w:rsid w:val="00814ABF"/>
    <w:rsid w:val="00814DE7"/>
    <w:rsid w:val="00814E77"/>
    <w:rsid w:val="00815282"/>
    <w:rsid w:val="008152D8"/>
    <w:rsid w:val="00815E32"/>
    <w:rsid w:val="008166D7"/>
    <w:rsid w:val="008166E6"/>
    <w:rsid w:val="008169C7"/>
    <w:rsid w:val="00817075"/>
    <w:rsid w:val="00817149"/>
    <w:rsid w:val="00820678"/>
    <w:rsid w:val="008209B9"/>
    <w:rsid w:val="00821960"/>
    <w:rsid w:val="00821A43"/>
    <w:rsid w:val="00821BD2"/>
    <w:rsid w:val="008223EC"/>
    <w:rsid w:val="008224AB"/>
    <w:rsid w:val="008229F9"/>
    <w:rsid w:val="00823185"/>
    <w:rsid w:val="00823BCF"/>
    <w:rsid w:val="00823D95"/>
    <w:rsid w:val="0082492C"/>
    <w:rsid w:val="00824A1F"/>
    <w:rsid w:val="00824CAA"/>
    <w:rsid w:val="0082524D"/>
    <w:rsid w:val="008257B0"/>
    <w:rsid w:val="00826551"/>
    <w:rsid w:val="008265BF"/>
    <w:rsid w:val="0082694F"/>
    <w:rsid w:val="0082739B"/>
    <w:rsid w:val="008274C2"/>
    <w:rsid w:val="0082751E"/>
    <w:rsid w:val="0083032D"/>
    <w:rsid w:val="00830494"/>
    <w:rsid w:val="00830B61"/>
    <w:rsid w:val="00831667"/>
    <w:rsid w:val="00831BB2"/>
    <w:rsid w:val="008327EA"/>
    <w:rsid w:val="00832E8A"/>
    <w:rsid w:val="00833915"/>
    <w:rsid w:val="00833FDC"/>
    <w:rsid w:val="0083467F"/>
    <w:rsid w:val="0083478A"/>
    <w:rsid w:val="00834B43"/>
    <w:rsid w:val="008352A9"/>
    <w:rsid w:val="0083537C"/>
    <w:rsid w:val="0083599D"/>
    <w:rsid w:val="008365B5"/>
    <w:rsid w:val="00836F83"/>
    <w:rsid w:val="00836F95"/>
    <w:rsid w:val="00837D4A"/>
    <w:rsid w:val="0084029E"/>
    <w:rsid w:val="008406EE"/>
    <w:rsid w:val="00840CF7"/>
    <w:rsid w:val="00841913"/>
    <w:rsid w:val="008424DB"/>
    <w:rsid w:val="00842E54"/>
    <w:rsid w:val="00843851"/>
    <w:rsid w:val="00843EF1"/>
    <w:rsid w:val="00844AB3"/>
    <w:rsid w:val="0084533B"/>
    <w:rsid w:val="00845602"/>
    <w:rsid w:val="0084592C"/>
    <w:rsid w:val="00845C4C"/>
    <w:rsid w:val="00845E48"/>
    <w:rsid w:val="00846535"/>
    <w:rsid w:val="00846842"/>
    <w:rsid w:val="0084715C"/>
    <w:rsid w:val="00847917"/>
    <w:rsid w:val="0085029A"/>
    <w:rsid w:val="008505B4"/>
    <w:rsid w:val="00850C55"/>
    <w:rsid w:val="00851634"/>
    <w:rsid w:val="008520D0"/>
    <w:rsid w:val="00852A25"/>
    <w:rsid w:val="00852CFF"/>
    <w:rsid w:val="00852F54"/>
    <w:rsid w:val="0085309F"/>
    <w:rsid w:val="00854847"/>
    <w:rsid w:val="00854A37"/>
    <w:rsid w:val="00854A84"/>
    <w:rsid w:val="00854EB5"/>
    <w:rsid w:val="008555C7"/>
    <w:rsid w:val="00855655"/>
    <w:rsid w:val="00855BB8"/>
    <w:rsid w:val="00855FDA"/>
    <w:rsid w:val="00856343"/>
    <w:rsid w:val="00856401"/>
    <w:rsid w:val="00856D2A"/>
    <w:rsid w:val="00856D2B"/>
    <w:rsid w:val="008570FF"/>
    <w:rsid w:val="008574E4"/>
    <w:rsid w:val="008575AA"/>
    <w:rsid w:val="0085760B"/>
    <w:rsid w:val="0085779F"/>
    <w:rsid w:val="00857FEB"/>
    <w:rsid w:val="0086038C"/>
    <w:rsid w:val="0086060D"/>
    <w:rsid w:val="008609A8"/>
    <w:rsid w:val="00860C47"/>
    <w:rsid w:val="00861458"/>
    <w:rsid w:val="008625BC"/>
    <w:rsid w:val="0086320B"/>
    <w:rsid w:val="0086354E"/>
    <w:rsid w:val="00863941"/>
    <w:rsid w:val="0086394A"/>
    <w:rsid w:val="00863E05"/>
    <w:rsid w:val="00864998"/>
    <w:rsid w:val="00864AF4"/>
    <w:rsid w:val="00864DF0"/>
    <w:rsid w:val="00864EA8"/>
    <w:rsid w:val="008656F0"/>
    <w:rsid w:val="00865D90"/>
    <w:rsid w:val="008660D1"/>
    <w:rsid w:val="008663D9"/>
    <w:rsid w:val="00866C49"/>
    <w:rsid w:val="008670FE"/>
    <w:rsid w:val="0087008F"/>
    <w:rsid w:val="0087092E"/>
    <w:rsid w:val="00870EAE"/>
    <w:rsid w:val="00870F14"/>
    <w:rsid w:val="0087107F"/>
    <w:rsid w:val="008715BF"/>
    <w:rsid w:val="00871646"/>
    <w:rsid w:val="008716D0"/>
    <w:rsid w:val="00871B8A"/>
    <w:rsid w:val="00871D94"/>
    <w:rsid w:val="00872167"/>
    <w:rsid w:val="008724B3"/>
    <w:rsid w:val="00872759"/>
    <w:rsid w:val="0087361C"/>
    <w:rsid w:val="00873CEB"/>
    <w:rsid w:val="008744AC"/>
    <w:rsid w:val="0087494E"/>
    <w:rsid w:val="00874BEA"/>
    <w:rsid w:val="00874D5D"/>
    <w:rsid w:val="0087519F"/>
    <w:rsid w:val="008753CC"/>
    <w:rsid w:val="00875469"/>
    <w:rsid w:val="008754DC"/>
    <w:rsid w:val="0087617C"/>
    <w:rsid w:val="008768AE"/>
    <w:rsid w:val="00876B37"/>
    <w:rsid w:val="00877601"/>
    <w:rsid w:val="008776C1"/>
    <w:rsid w:val="00877B1F"/>
    <w:rsid w:val="00877BD5"/>
    <w:rsid w:val="008800A7"/>
    <w:rsid w:val="00880997"/>
    <w:rsid w:val="00880F3D"/>
    <w:rsid w:val="008811BE"/>
    <w:rsid w:val="00881960"/>
    <w:rsid w:val="00882CA2"/>
    <w:rsid w:val="00883975"/>
    <w:rsid w:val="00883BDE"/>
    <w:rsid w:val="00883D26"/>
    <w:rsid w:val="00883E60"/>
    <w:rsid w:val="0088423B"/>
    <w:rsid w:val="008842A5"/>
    <w:rsid w:val="00884A2E"/>
    <w:rsid w:val="00885040"/>
    <w:rsid w:val="008852AF"/>
    <w:rsid w:val="00885922"/>
    <w:rsid w:val="00885A7E"/>
    <w:rsid w:val="00885E25"/>
    <w:rsid w:val="00886BC0"/>
    <w:rsid w:val="0088726D"/>
    <w:rsid w:val="008872D2"/>
    <w:rsid w:val="0088731B"/>
    <w:rsid w:val="00887954"/>
    <w:rsid w:val="0089090E"/>
    <w:rsid w:val="00890B32"/>
    <w:rsid w:val="00892604"/>
    <w:rsid w:val="00892A1E"/>
    <w:rsid w:val="00893822"/>
    <w:rsid w:val="008938E6"/>
    <w:rsid w:val="008941D1"/>
    <w:rsid w:val="00894CEB"/>
    <w:rsid w:val="00895AFF"/>
    <w:rsid w:val="0089611D"/>
    <w:rsid w:val="0089633E"/>
    <w:rsid w:val="0089667C"/>
    <w:rsid w:val="00896C5C"/>
    <w:rsid w:val="0089737A"/>
    <w:rsid w:val="00897771"/>
    <w:rsid w:val="008978E6"/>
    <w:rsid w:val="00897E18"/>
    <w:rsid w:val="008A01CC"/>
    <w:rsid w:val="008A0276"/>
    <w:rsid w:val="008A042B"/>
    <w:rsid w:val="008A0442"/>
    <w:rsid w:val="008A04B9"/>
    <w:rsid w:val="008A0950"/>
    <w:rsid w:val="008A16B3"/>
    <w:rsid w:val="008A1E5A"/>
    <w:rsid w:val="008A20F7"/>
    <w:rsid w:val="008A2397"/>
    <w:rsid w:val="008A2A10"/>
    <w:rsid w:val="008A2FFD"/>
    <w:rsid w:val="008A314C"/>
    <w:rsid w:val="008A3AA0"/>
    <w:rsid w:val="008A413E"/>
    <w:rsid w:val="008A4173"/>
    <w:rsid w:val="008A4425"/>
    <w:rsid w:val="008A46C6"/>
    <w:rsid w:val="008A4AFF"/>
    <w:rsid w:val="008A4E35"/>
    <w:rsid w:val="008A5491"/>
    <w:rsid w:val="008A5B28"/>
    <w:rsid w:val="008A613B"/>
    <w:rsid w:val="008A7E8C"/>
    <w:rsid w:val="008B071E"/>
    <w:rsid w:val="008B0A93"/>
    <w:rsid w:val="008B0BEA"/>
    <w:rsid w:val="008B2285"/>
    <w:rsid w:val="008B23E6"/>
    <w:rsid w:val="008B2623"/>
    <w:rsid w:val="008B2FBD"/>
    <w:rsid w:val="008B31FF"/>
    <w:rsid w:val="008B33E1"/>
    <w:rsid w:val="008B352E"/>
    <w:rsid w:val="008B522B"/>
    <w:rsid w:val="008B5400"/>
    <w:rsid w:val="008B5504"/>
    <w:rsid w:val="008B56AD"/>
    <w:rsid w:val="008B61E6"/>
    <w:rsid w:val="008B68E9"/>
    <w:rsid w:val="008B72CB"/>
    <w:rsid w:val="008B76BE"/>
    <w:rsid w:val="008B79D3"/>
    <w:rsid w:val="008B7F44"/>
    <w:rsid w:val="008B7FDC"/>
    <w:rsid w:val="008C01BE"/>
    <w:rsid w:val="008C0290"/>
    <w:rsid w:val="008C07A1"/>
    <w:rsid w:val="008C0A69"/>
    <w:rsid w:val="008C0C8C"/>
    <w:rsid w:val="008C0D0F"/>
    <w:rsid w:val="008C1147"/>
    <w:rsid w:val="008C1693"/>
    <w:rsid w:val="008C17B9"/>
    <w:rsid w:val="008C1FA0"/>
    <w:rsid w:val="008C201F"/>
    <w:rsid w:val="008C2415"/>
    <w:rsid w:val="008C24D9"/>
    <w:rsid w:val="008C29CD"/>
    <w:rsid w:val="008C40FB"/>
    <w:rsid w:val="008C41DE"/>
    <w:rsid w:val="008C47A9"/>
    <w:rsid w:val="008C4C24"/>
    <w:rsid w:val="008C4DA2"/>
    <w:rsid w:val="008C4DC6"/>
    <w:rsid w:val="008C553C"/>
    <w:rsid w:val="008C5730"/>
    <w:rsid w:val="008C58EA"/>
    <w:rsid w:val="008C5CA3"/>
    <w:rsid w:val="008C5CD7"/>
    <w:rsid w:val="008C5DFD"/>
    <w:rsid w:val="008C6948"/>
    <w:rsid w:val="008C6992"/>
    <w:rsid w:val="008C702F"/>
    <w:rsid w:val="008D1319"/>
    <w:rsid w:val="008D2429"/>
    <w:rsid w:val="008D2AA2"/>
    <w:rsid w:val="008D3144"/>
    <w:rsid w:val="008D3AB5"/>
    <w:rsid w:val="008D3C12"/>
    <w:rsid w:val="008D3F57"/>
    <w:rsid w:val="008D4961"/>
    <w:rsid w:val="008D5087"/>
    <w:rsid w:val="008D6411"/>
    <w:rsid w:val="008D6D84"/>
    <w:rsid w:val="008D6D92"/>
    <w:rsid w:val="008D6ECF"/>
    <w:rsid w:val="008D7117"/>
    <w:rsid w:val="008E021F"/>
    <w:rsid w:val="008E0B68"/>
    <w:rsid w:val="008E125C"/>
    <w:rsid w:val="008E13B2"/>
    <w:rsid w:val="008E150A"/>
    <w:rsid w:val="008E1AAC"/>
    <w:rsid w:val="008E2FF5"/>
    <w:rsid w:val="008E3104"/>
    <w:rsid w:val="008E3427"/>
    <w:rsid w:val="008E3CAC"/>
    <w:rsid w:val="008E41A0"/>
    <w:rsid w:val="008E4D3E"/>
    <w:rsid w:val="008E4D95"/>
    <w:rsid w:val="008E5143"/>
    <w:rsid w:val="008E52F9"/>
    <w:rsid w:val="008E5ACD"/>
    <w:rsid w:val="008E5E94"/>
    <w:rsid w:val="008E6227"/>
    <w:rsid w:val="008E778E"/>
    <w:rsid w:val="008E7A10"/>
    <w:rsid w:val="008F0CB1"/>
    <w:rsid w:val="008F1C0A"/>
    <w:rsid w:val="008F2B18"/>
    <w:rsid w:val="008F5841"/>
    <w:rsid w:val="008F6B47"/>
    <w:rsid w:val="008F74FB"/>
    <w:rsid w:val="008F76F9"/>
    <w:rsid w:val="00900B3C"/>
    <w:rsid w:val="00900F1A"/>
    <w:rsid w:val="00902350"/>
    <w:rsid w:val="009025F9"/>
    <w:rsid w:val="009028B4"/>
    <w:rsid w:val="00902D15"/>
    <w:rsid w:val="00903136"/>
    <w:rsid w:val="00903176"/>
    <w:rsid w:val="009045C7"/>
    <w:rsid w:val="00904B26"/>
    <w:rsid w:val="00905174"/>
    <w:rsid w:val="00905860"/>
    <w:rsid w:val="00905E98"/>
    <w:rsid w:val="009062F8"/>
    <w:rsid w:val="009065D5"/>
    <w:rsid w:val="009069DB"/>
    <w:rsid w:val="00907598"/>
    <w:rsid w:val="00907AC9"/>
    <w:rsid w:val="009106FD"/>
    <w:rsid w:val="00910BC0"/>
    <w:rsid w:val="00911865"/>
    <w:rsid w:val="0091283A"/>
    <w:rsid w:val="009130E8"/>
    <w:rsid w:val="00913433"/>
    <w:rsid w:val="009134EE"/>
    <w:rsid w:val="00913A3A"/>
    <w:rsid w:val="00913BFC"/>
    <w:rsid w:val="00913F15"/>
    <w:rsid w:val="009142E9"/>
    <w:rsid w:val="00914354"/>
    <w:rsid w:val="00914418"/>
    <w:rsid w:val="00914445"/>
    <w:rsid w:val="00914754"/>
    <w:rsid w:val="0091612C"/>
    <w:rsid w:val="00916B1E"/>
    <w:rsid w:val="00916C08"/>
    <w:rsid w:val="009171F2"/>
    <w:rsid w:val="00917B25"/>
    <w:rsid w:val="00920C4D"/>
    <w:rsid w:val="0092230C"/>
    <w:rsid w:val="00922A89"/>
    <w:rsid w:val="00922CD2"/>
    <w:rsid w:val="00922D0C"/>
    <w:rsid w:val="00922D33"/>
    <w:rsid w:val="0092354A"/>
    <w:rsid w:val="0092504E"/>
    <w:rsid w:val="00925B59"/>
    <w:rsid w:val="00926A0C"/>
    <w:rsid w:val="00926AAF"/>
    <w:rsid w:val="00927BDE"/>
    <w:rsid w:val="00927E36"/>
    <w:rsid w:val="00930429"/>
    <w:rsid w:val="00930C48"/>
    <w:rsid w:val="009312BB"/>
    <w:rsid w:val="00931887"/>
    <w:rsid w:val="00932469"/>
    <w:rsid w:val="0093289E"/>
    <w:rsid w:val="0093314E"/>
    <w:rsid w:val="00934077"/>
    <w:rsid w:val="00934216"/>
    <w:rsid w:val="0093453E"/>
    <w:rsid w:val="00934A3D"/>
    <w:rsid w:val="00935A44"/>
    <w:rsid w:val="009360EB"/>
    <w:rsid w:val="0093615F"/>
    <w:rsid w:val="009361B3"/>
    <w:rsid w:val="00936313"/>
    <w:rsid w:val="00936471"/>
    <w:rsid w:val="0093681E"/>
    <w:rsid w:val="009405DA"/>
    <w:rsid w:val="00940AC1"/>
    <w:rsid w:val="00940BBA"/>
    <w:rsid w:val="0094109B"/>
    <w:rsid w:val="00942723"/>
    <w:rsid w:val="00943D28"/>
    <w:rsid w:val="00943F94"/>
    <w:rsid w:val="00945067"/>
    <w:rsid w:val="0094515B"/>
    <w:rsid w:val="00945696"/>
    <w:rsid w:val="00945A68"/>
    <w:rsid w:val="00945A79"/>
    <w:rsid w:val="00945E32"/>
    <w:rsid w:val="00946014"/>
    <w:rsid w:val="009467AD"/>
    <w:rsid w:val="00946E90"/>
    <w:rsid w:val="00947B31"/>
    <w:rsid w:val="009500BF"/>
    <w:rsid w:val="0095044B"/>
    <w:rsid w:val="00950A08"/>
    <w:rsid w:val="00950C94"/>
    <w:rsid w:val="00950E13"/>
    <w:rsid w:val="00951D43"/>
    <w:rsid w:val="00952214"/>
    <w:rsid w:val="0095237F"/>
    <w:rsid w:val="009535B9"/>
    <w:rsid w:val="00953B47"/>
    <w:rsid w:val="00954D1D"/>
    <w:rsid w:val="00954EFE"/>
    <w:rsid w:val="00955101"/>
    <w:rsid w:val="00955BF6"/>
    <w:rsid w:val="00955D2C"/>
    <w:rsid w:val="009563A2"/>
    <w:rsid w:val="009563EE"/>
    <w:rsid w:val="009566F5"/>
    <w:rsid w:val="00956DFC"/>
    <w:rsid w:val="009571B6"/>
    <w:rsid w:val="00957821"/>
    <w:rsid w:val="00957935"/>
    <w:rsid w:val="00960004"/>
    <w:rsid w:val="00960054"/>
    <w:rsid w:val="009604F0"/>
    <w:rsid w:val="00961212"/>
    <w:rsid w:val="009615E1"/>
    <w:rsid w:val="00961610"/>
    <w:rsid w:val="00961DC5"/>
    <w:rsid w:val="00962DBE"/>
    <w:rsid w:val="00962FD3"/>
    <w:rsid w:val="009631F5"/>
    <w:rsid w:val="009639E5"/>
    <w:rsid w:val="009645F8"/>
    <w:rsid w:val="009648F1"/>
    <w:rsid w:val="0096497C"/>
    <w:rsid w:val="0096539E"/>
    <w:rsid w:val="00965867"/>
    <w:rsid w:val="00965D86"/>
    <w:rsid w:val="00966293"/>
    <w:rsid w:val="009663A7"/>
    <w:rsid w:val="009666FF"/>
    <w:rsid w:val="00966761"/>
    <w:rsid w:val="009668F6"/>
    <w:rsid w:val="009679E3"/>
    <w:rsid w:val="00967A03"/>
    <w:rsid w:val="009708FD"/>
    <w:rsid w:val="00970B32"/>
    <w:rsid w:val="00972AE0"/>
    <w:rsid w:val="00972F25"/>
    <w:rsid w:val="0097448E"/>
    <w:rsid w:val="00974F85"/>
    <w:rsid w:val="00975189"/>
    <w:rsid w:val="00975C9C"/>
    <w:rsid w:val="0097600A"/>
    <w:rsid w:val="0097693F"/>
    <w:rsid w:val="00976C4B"/>
    <w:rsid w:val="00976D25"/>
    <w:rsid w:val="00977424"/>
    <w:rsid w:val="0097746D"/>
    <w:rsid w:val="0097759F"/>
    <w:rsid w:val="0097763D"/>
    <w:rsid w:val="00977745"/>
    <w:rsid w:val="00977FA5"/>
    <w:rsid w:val="009808E0"/>
    <w:rsid w:val="009809D9"/>
    <w:rsid w:val="00980A84"/>
    <w:rsid w:val="009824DD"/>
    <w:rsid w:val="009829F9"/>
    <w:rsid w:val="00983478"/>
    <w:rsid w:val="009834BB"/>
    <w:rsid w:val="00983543"/>
    <w:rsid w:val="0098391F"/>
    <w:rsid w:val="00983CCE"/>
    <w:rsid w:val="00983D5A"/>
    <w:rsid w:val="00983E2D"/>
    <w:rsid w:val="0098414F"/>
    <w:rsid w:val="009843C2"/>
    <w:rsid w:val="00984540"/>
    <w:rsid w:val="009862F3"/>
    <w:rsid w:val="00986450"/>
    <w:rsid w:val="009871DB"/>
    <w:rsid w:val="00987BFF"/>
    <w:rsid w:val="009902AA"/>
    <w:rsid w:val="0099089B"/>
    <w:rsid w:val="009911AB"/>
    <w:rsid w:val="00993273"/>
    <w:rsid w:val="00993A60"/>
    <w:rsid w:val="00993CA2"/>
    <w:rsid w:val="00994873"/>
    <w:rsid w:val="00994DD1"/>
    <w:rsid w:val="0099503C"/>
    <w:rsid w:val="00995D0B"/>
    <w:rsid w:val="00996316"/>
    <w:rsid w:val="009965CE"/>
    <w:rsid w:val="00996E47"/>
    <w:rsid w:val="00996E6A"/>
    <w:rsid w:val="00997597"/>
    <w:rsid w:val="0099799C"/>
    <w:rsid w:val="009A0DFA"/>
    <w:rsid w:val="009A212D"/>
    <w:rsid w:val="009A226F"/>
    <w:rsid w:val="009A2588"/>
    <w:rsid w:val="009A261E"/>
    <w:rsid w:val="009A3007"/>
    <w:rsid w:val="009A3C83"/>
    <w:rsid w:val="009A538E"/>
    <w:rsid w:val="009A55B4"/>
    <w:rsid w:val="009A56D5"/>
    <w:rsid w:val="009A5F9A"/>
    <w:rsid w:val="009A6692"/>
    <w:rsid w:val="009A6916"/>
    <w:rsid w:val="009A6CBA"/>
    <w:rsid w:val="009A6FA9"/>
    <w:rsid w:val="009A7510"/>
    <w:rsid w:val="009A788C"/>
    <w:rsid w:val="009A7D9E"/>
    <w:rsid w:val="009B0569"/>
    <w:rsid w:val="009B0F8F"/>
    <w:rsid w:val="009B1813"/>
    <w:rsid w:val="009B2188"/>
    <w:rsid w:val="009B233A"/>
    <w:rsid w:val="009B2FAB"/>
    <w:rsid w:val="009B3312"/>
    <w:rsid w:val="009B3B21"/>
    <w:rsid w:val="009B3D48"/>
    <w:rsid w:val="009B3F47"/>
    <w:rsid w:val="009B425E"/>
    <w:rsid w:val="009B43E8"/>
    <w:rsid w:val="009B56D8"/>
    <w:rsid w:val="009B5DB9"/>
    <w:rsid w:val="009B6C96"/>
    <w:rsid w:val="009B79BF"/>
    <w:rsid w:val="009C0127"/>
    <w:rsid w:val="009C0EDC"/>
    <w:rsid w:val="009C10BE"/>
    <w:rsid w:val="009C1E2E"/>
    <w:rsid w:val="009C1FDB"/>
    <w:rsid w:val="009C28E0"/>
    <w:rsid w:val="009C2A00"/>
    <w:rsid w:val="009C3A41"/>
    <w:rsid w:val="009C3DEA"/>
    <w:rsid w:val="009C3E9D"/>
    <w:rsid w:val="009C3F72"/>
    <w:rsid w:val="009C42DD"/>
    <w:rsid w:val="009C44B9"/>
    <w:rsid w:val="009C47D2"/>
    <w:rsid w:val="009C49E9"/>
    <w:rsid w:val="009C5613"/>
    <w:rsid w:val="009C59F6"/>
    <w:rsid w:val="009C72EA"/>
    <w:rsid w:val="009C7847"/>
    <w:rsid w:val="009C79B6"/>
    <w:rsid w:val="009C7BC6"/>
    <w:rsid w:val="009D08F6"/>
    <w:rsid w:val="009D0EB5"/>
    <w:rsid w:val="009D1529"/>
    <w:rsid w:val="009D1F5D"/>
    <w:rsid w:val="009D204F"/>
    <w:rsid w:val="009D23BE"/>
    <w:rsid w:val="009D2AC6"/>
    <w:rsid w:val="009D2B1E"/>
    <w:rsid w:val="009D4346"/>
    <w:rsid w:val="009D45F2"/>
    <w:rsid w:val="009D4CC3"/>
    <w:rsid w:val="009D587F"/>
    <w:rsid w:val="009D6A18"/>
    <w:rsid w:val="009D6B98"/>
    <w:rsid w:val="009D6C04"/>
    <w:rsid w:val="009D6CD7"/>
    <w:rsid w:val="009D6D7A"/>
    <w:rsid w:val="009D6F2F"/>
    <w:rsid w:val="009D7248"/>
    <w:rsid w:val="009D7860"/>
    <w:rsid w:val="009E06FE"/>
    <w:rsid w:val="009E0787"/>
    <w:rsid w:val="009E0A01"/>
    <w:rsid w:val="009E0E30"/>
    <w:rsid w:val="009E13BB"/>
    <w:rsid w:val="009E1DEF"/>
    <w:rsid w:val="009E20EC"/>
    <w:rsid w:val="009E2880"/>
    <w:rsid w:val="009E2C5C"/>
    <w:rsid w:val="009E2D54"/>
    <w:rsid w:val="009E3628"/>
    <w:rsid w:val="009E3922"/>
    <w:rsid w:val="009E42A5"/>
    <w:rsid w:val="009E48AA"/>
    <w:rsid w:val="009E63E1"/>
    <w:rsid w:val="009E67AF"/>
    <w:rsid w:val="009E682E"/>
    <w:rsid w:val="009E6F92"/>
    <w:rsid w:val="009E7772"/>
    <w:rsid w:val="009E792C"/>
    <w:rsid w:val="009E7C09"/>
    <w:rsid w:val="009E7C49"/>
    <w:rsid w:val="009E7EF5"/>
    <w:rsid w:val="009F0F41"/>
    <w:rsid w:val="009F1009"/>
    <w:rsid w:val="009F19C0"/>
    <w:rsid w:val="009F2021"/>
    <w:rsid w:val="009F2244"/>
    <w:rsid w:val="009F234C"/>
    <w:rsid w:val="009F26CE"/>
    <w:rsid w:val="009F26EA"/>
    <w:rsid w:val="009F2C04"/>
    <w:rsid w:val="009F2F7E"/>
    <w:rsid w:val="009F3B5D"/>
    <w:rsid w:val="009F3EB1"/>
    <w:rsid w:val="009F4641"/>
    <w:rsid w:val="009F46E8"/>
    <w:rsid w:val="009F5570"/>
    <w:rsid w:val="009F562C"/>
    <w:rsid w:val="009F5764"/>
    <w:rsid w:val="009F625B"/>
    <w:rsid w:val="009F6600"/>
    <w:rsid w:val="009F673A"/>
    <w:rsid w:val="009F69B5"/>
    <w:rsid w:val="009F729F"/>
    <w:rsid w:val="009F754D"/>
    <w:rsid w:val="009F7599"/>
    <w:rsid w:val="009F7D57"/>
    <w:rsid w:val="00A00B0A"/>
    <w:rsid w:val="00A00EBE"/>
    <w:rsid w:val="00A0126B"/>
    <w:rsid w:val="00A01535"/>
    <w:rsid w:val="00A024C5"/>
    <w:rsid w:val="00A0283A"/>
    <w:rsid w:val="00A02EB4"/>
    <w:rsid w:val="00A036BC"/>
    <w:rsid w:val="00A03A47"/>
    <w:rsid w:val="00A04D1C"/>
    <w:rsid w:val="00A04E3C"/>
    <w:rsid w:val="00A04F42"/>
    <w:rsid w:val="00A05050"/>
    <w:rsid w:val="00A05ADA"/>
    <w:rsid w:val="00A06169"/>
    <w:rsid w:val="00A062DD"/>
    <w:rsid w:val="00A067FC"/>
    <w:rsid w:val="00A07B3C"/>
    <w:rsid w:val="00A07CF2"/>
    <w:rsid w:val="00A07DD0"/>
    <w:rsid w:val="00A11043"/>
    <w:rsid w:val="00A11396"/>
    <w:rsid w:val="00A11C1C"/>
    <w:rsid w:val="00A11DD3"/>
    <w:rsid w:val="00A11F7C"/>
    <w:rsid w:val="00A12082"/>
    <w:rsid w:val="00A1217B"/>
    <w:rsid w:val="00A12D68"/>
    <w:rsid w:val="00A12E46"/>
    <w:rsid w:val="00A131CD"/>
    <w:rsid w:val="00A13AFA"/>
    <w:rsid w:val="00A14486"/>
    <w:rsid w:val="00A14A38"/>
    <w:rsid w:val="00A14CB8"/>
    <w:rsid w:val="00A1518A"/>
    <w:rsid w:val="00A152DD"/>
    <w:rsid w:val="00A154AC"/>
    <w:rsid w:val="00A15835"/>
    <w:rsid w:val="00A16023"/>
    <w:rsid w:val="00A16ABE"/>
    <w:rsid w:val="00A17096"/>
    <w:rsid w:val="00A20D15"/>
    <w:rsid w:val="00A20E7E"/>
    <w:rsid w:val="00A20EA7"/>
    <w:rsid w:val="00A21265"/>
    <w:rsid w:val="00A21930"/>
    <w:rsid w:val="00A2255B"/>
    <w:rsid w:val="00A22FFF"/>
    <w:rsid w:val="00A232C5"/>
    <w:rsid w:val="00A2376C"/>
    <w:rsid w:val="00A23AC9"/>
    <w:rsid w:val="00A23F56"/>
    <w:rsid w:val="00A24236"/>
    <w:rsid w:val="00A258D5"/>
    <w:rsid w:val="00A259F7"/>
    <w:rsid w:val="00A25C13"/>
    <w:rsid w:val="00A25D81"/>
    <w:rsid w:val="00A261F2"/>
    <w:rsid w:val="00A262B7"/>
    <w:rsid w:val="00A27117"/>
    <w:rsid w:val="00A2755A"/>
    <w:rsid w:val="00A300C8"/>
    <w:rsid w:val="00A30205"/>
    <w:rsid w:val="00A30AAC"/>
    <w:rsid w:val="00A318D4"/>
    <w:rsid w:val="00A31B6A"/>
    <w:rsid w:val="00A32532"/>
    <w:rsid w:val="00A32606"/>
    <w:rsid w:val="00A3312E"/>
    <w:rsid w:val="00A3328E"/>
    <w:rsid w:val="00A336A8"/>
    <w:rsid w:val="00A33A64"/>
    <w:rsid w:val="00A33B2F"/>
    <w:rsid w:val="00A349B7"/>
    <w:rsid w:val="00A34BAB"/>
    <w:rsid w:val="00A34BD4"/>
    <w:rsid w:val="00A35334"/>
    <w:rsid w:val="00A35806"/>
    <w:rsid w:val="00A36175"/>
    <w:rsid w:val="00A373D1"/>
    <w:rsid w:val="00A37668"/>
    <w:rsid w:val="00A4002F"/>
    <w:rsid w:val="00A4024A"/>
    <w:rsid w:val="00A41416"/>
    <w:rsid w:val="00A41A10"/>
    <w:rsid w:val="00A41E8C"/>
    <w:rsid w:val="00A42046"/>
    <w:rsid w:val="00A42317"/>
    <w:rsid w:val="00A43998"/>
    <w:rsid w:val="00A442EC"/>
    <w:rsid w:val="00A445EE"/>
    <w:rsid w:val="00A44874"/>
    <w:rsid w:val="00A44B54"/>
    <w:rsid w:val="00A4518A"/>
    <w:rsid w:val="00A46093"/>
    <w:rsid w:val="00A46B3F"/>
    <w:rsid w:val="00A472DB"/>
    <w:rsid w:val="00A472FC"/>
    <w:rsid w:val="00A500C6"/>
    <w:rsid w:val="00A50583"/>
    <w:rsid w:val="00A51930"/>
    <w:rsid w:val="00A51968"/>
    <w:rsid w:val="00A524A5"/>
    <w:rsid w:val="00A52981"/>
    <w:rsid w:val="00A537ED"/>
    <w:rsid w:val="00A544E9"/>
    <w:rsid w:val="00A54CCC"/>
    <w:rsid w:val="00A56A1A"/>
    <w:rsid w:val="00A56D49"/>
    <w:rsid w:val="00A571B6"/>
    <w:rsid w:val="00A5767F"/>
    <w:rsid w:val="00A57FDD"/>
    <w:rsid w:val="00A6035E"/>
    <w:rsid w:val="00A604B0"/>
    <w:rsid w:val="00A610B1"/>
    <w:rsid w:val="00A612F3"/>
    <w:rsid w:val="00A6140E"/>
    <w:rsid w:val="00A619A4"/>
    <w:rsid w:val="00A619CD"/>
    <w:rsid w:val="00A61AD4"/>
    <w:rsid w:val="00A61DA5"/>
    <w:rsid w:val="00A62973"/>
    <w:rsid w:val="00A649F5"/>
    <w:rsid w:val="00A64AE0"/>
    <w:rsid w:val="00A64E94"/>
    <w:rsid w:val="00A64FC9"/>
    <w:rsid w:val="00A650E3"/>
    <w:rsid w:val="00A6534E"/>
    <w:rsid w:val="00A65358"/>
    <w:rsid w:val="00A6535A"/>
    <w:rsid w:val="00A6577E"/>
    <w:rsid w:val="00A65FC2"/>
    <w:rsid w:val="00A6608E"/>
    <w:rsid w:val="00A6619B"/>
    <w:rsid w:val="00A66B8F"/>
    <w:rsid w:val="00A66F98"/>
    <w:rsid w:val="00A67035"/>
    <w:rsid w:val="00A67162"/>
    <w:rsid w:val="00A675C7"/>
    <w:rsid w:val="00A67E76"/>
    <w:rsid w:val="00A701F7"/>
    <w:rsid w:val="00A70439"/>
    <w:rsid w:val="00A709B5"/>
    <w:rsid w:val="00A709FB"/>
    <w:rsid w:val="00A712FD"/>
    <w:rsid w:val="00A72102"/>
    <w:rsid w:val="00A72A56"/>
    <w:rsid w:val="00A72D13"/>
    <w:rsid w:val="00A73AA9"/>
    <w:rsid w:val="00A74429"/>
    <w:rsid w:val="00A745C8"/>
    <w:rsid w:val="00A74B40"/>
    <w:rsid w:val="00A7554E"/>
    <w:rsid w:val="00A757B5"/>
    <w:rsid w:val="00A77072"/>
    <w:rsid w:val="00A808EB"/>
    <w:rsid w:val="00A813E7"/>
    <w:rsid w:val="00A81474"/>
    <w:rsid w:val="00A81721"/>
    <w:rsid w:val="00A81D13"/>
    <w:rsid w:val="00A82EDB"/>
    <w:rsid w:val="00A82F21"/>
    <w:rsid w:val="00A832EA"/>
    <w:rsid w:val="00A84AC6"/>
    <w:rsid w:val="00A850F2"/>
    <w:rsid w:val="00A852A1"/>
    <w:rsid w:val="00A85D80"/>
    <w:rsid w:val="00A86C86"/>
    <w:rsid w:val="00A8745B"/>
    <w:rsid w:val="00A9039B"/>
    <w:rsid w:val="00A9051D"/>
    <w:rsid w:val="00A90648"/>
    <w:rsid w:val="00A90821"/>
    <w:rsid w:val="00A91441"/>
    <w:rsid w:val="00A9149D"/>
    <w:rsid w:val="00A92E88"/>
    <w:rsid w:val="00A9301F"/>
    <w:rsid w:val="00A93095"/>
    <w:rsid w:val="00A9313B"/>
    <w:rsid w:val="00A93D1A"/>
    <w:rsid w:val="00A93FB5"/>
    <w:rsid w:val="00A9465F"/>
    <w:rsid w:val="00A9487A"/>
    <w:rsid w:val="00A951BD"/>
    <w:rsid w:val="00A95677"/>
    <w:rsid w:val="00A9575F"/>
    <w:rsid w:val="00A95C61"/>
    <w:rsid w:val="00A96997"/>
    <w:rsid w:val="00A96B3D"/>
    <w:rsid w:val="00A96CF5"/>
    <w:rsid w:val="00A97C2B"/>
    <w:rsid w:val="00AA0281"/>
    <w:rsid w:val="00AA0764"/>
    <w:rsid w:val="00AA0A72"/>
    <w:rsid w:val="00AA1139"/>
    <w:rsid w:val="00AA1A25"/>
    <w:rsid w:val="00AA1B78"/>
    <w:rsid w:val="00AA1CCD"/>
    <w:rsid w:val="00AA2BE7"/>
    <w:rsid w:val="00AA2CE8"/>
    <w:rsid w:val="00AA2DBA"/>
    <w:rsid w:val="00AA32BB"/>
    <w:rsid w:val="00AA3C0E"/>
    <w:rsid w:val="00AA44AA"/>
    <w:rsid w:val="00AA462B"/>
    <w:rsid w:val="00AA48B3"/>
    <w:rsid w:val="00AA5248"/>
    <w:rsid w:val="00AA5D55"/>
    <w:rsid w:val="00AA5FA7"/>
    <w:rsid w:val="00AA65DA"/>
    <w:rsid w:val="00AA6994"/>
    <w:rsid w:val="00AA6FDE"/>
    <w:rsid w:val="00AB062F"/>
    <w:rsid w:val="00AB0A58"/>
    <w:rsid w:val="00AB0AE2"/>
    <w:rsid w:val="00AB1262"/>
    <w:rsid w:val="00AB160C"/>
    <w:rsid w:val="00AB1AF7"/>
    <w:rsid w:val="00AB1BD7"/>
    <w:rsid w:val="00AB1D0F"/>
    <w:rsid w:val="00AB2A8A"/>
    <w:rsid w:val="00AB356E"/>
    <w:rsid w:val="00AB3FCB"/>
    <w:rsid w:val="00AB47EF"/>
    <w:rsid w:val="00AB5335"/>
    <w:rsid w:val="00AB5D3F"/>
    <w:rsid w:val="00AB6603"/>
    <w:rsid w:val="00AB6902"/>
    <w:rsid w:val="00AB7276"/>
    <w:rsid w:val="00AB7F93"/>
    <w:rsid w:val="00AC0AE4"/>
    <w:rsid w:val="00AC1423"/>
    <w:rsid w:val="00AC243D"/>
    <w:rsid w:val="00AC2668"/>
    <w:rsid w:val="00AC2689"/>
    <w:rsid w:val="00AC34ED"/>
    <w:rsid w:val="00AC3D17"/>
    <w:rsid w:val="00AC46AB"/>
    <w:rsid w:val="00AC4DFC"/>
    <w:rsid w:val="00AC52A5"/>
    <w:rsid w:val="00AC5AF9"/>
    <w:rsid w:val="00AC5D4B"/>
    <w:rsid w:val="00AC5D9D"/>
    <w:rsid w:val="00AC5E0B"/>
    <w:rsid w:val="00AC5F96"/>
    <w:rsid w:val="00AC6571"/>
    <w:rsid w:val="00AC65EF"/>
    <w:rsid w:val="00AC6926"/>
    <w:rsid w:val="00AD00C5"/>
    <w:rsid w:val="00AD044E"/>
    <w:rsid w:val="00AD0A9A"/>
    <w:rsid w:val="00AD0BEA"/>
    <w:rsid w:val="00AD0E1B"/>
    <w:rsid w:val="00AD12A2"/>
    <w:rsid w:val="00AD1C47"/>
    <w:rsid w:val="00AD1EFF"/>
    <w:rsid w:val="00AD2114"/>
    <w:rsid w:val="00AD21A4"/>
    <w:rsid w:val="00AD22D2"/>
    <w:rsid w:val="00AD2998"/>
    <w:rsid w:val="00AD2C4B"/>
    <w:rsid w:val="00AD32FB"/>
    <w:rsid w:val="00AD3391"/>
    <w:rsid w:val="00AD36B4"/>
    <w:rsid w:val="00AD3849"/>
    <w:rsid w:val="00AD3E9F"/>
    <w:rsid w:val="00AD4369"/>
    <w:rsid w:val="00AD473B"/>
    <w:rsid w:val="00AD56A0"/>
    <w:rsid w:val="00AD62EE"/>
    <w:rsid w:val="00AD6424"/>
    <w:rsid w:val="00AD67A0"/>
    <w:rsid w:val="00AD6A02"/>
    <w:rsid w:val="00AD7573"/>
    <w:rsid w:val="00AD75D7"/>
    <w:rsid w:val="00AD78E3"/>
    <w:rsid w:val="00AD7CA4"/>
    <w:rsid w:val="00AD7D7E"/>
    <w:rsid w:val="00AE012D"/>
    <w:rsid w:val="00AE0665"/>
    <w:rsid w:val="00AE10F7"/>
    <w:rsid w:val="00AE1523"/>
    <w:rsid w:val="00AE1F83"/>
    <w:rsid w:val="00AE1F91"/>
    <w:rsid w:val="00AE21A4"/>
    <w:rsid w:val="00AE3029"/>
    <w:rsid w:val="00AE320D"/>
    <w:rsid w:val="00AE3252"/>
    <w:rsid w:val="00AE3492"/>
    <w:rsid w:val="00AE3E16"/>
    <w:rsid w:val="00AE3EEF"/>
    <w:rsid w:val="00AE433E"/>
    <w:rsid w:val="00AE4398"/>
    <w:rsid w:val="00AE4ABF"/>
    <w:rsid w:val="00AE52BE"/>
    <w:rsid w:val="00AE52CB"/>
    <w:rsid w:val="00AE54BF"/>
    <w:rsid w:val="00AE5626"/>
    <w:rsid w:val="00AE6414"/>
    <w:rsid w:val="00AE6D51"/>
    <w:rsid w:val="00AE6E57"/>
    <w:rsid w:val="00AE776C"/>
    <w:rsid w:val="00AF0350"/>
    <w:rsid w:val="00AF06FD"/>
    <w:rsid w:val="00AF0F1A"/>
    <w:rsid w:val="00AF125D"/>
    <w:rsid w:val="00AF14DF"/>
    <w:rsid w:val="00AF1AC0"/>
    <w:rsid w:val="00AF1FA9"/>
    <w:rsid w:val="00AF26B9"/>
    <w:rsid w:val="00AF2D2D"/>
    <w:rsid w:val="00AF302B"/>
    <w:rsid w:val="00AF43BA"/>
    <w:rsid w:val="00AF43E8"/>
    <w:rsid w:val="00AF4850"/>
    <w:rsid w:val="00AF4903"/>
    <w:rsid w:val="00AF4B23"/>
    <w:rsid w:val="00AF4B46"/>
    <w:rsid w:val="00AF4EE4"/>
    <w:rsid w:val="00AF5E26"/>
    <w:rsid w:val="00AF6447"/>
    <w:rsid w:val="00AF698A"/>
    <w:rsid w:val="00AF7443"/>
    <w:rsid w:val="00AF7A9E"/>
    <w:rsid w:val="00AF7ADA"/>
    <w:rsid w:val="00B005AF"/>
    <w:rsid w:val="00B00685"/>
    <w:rsid w:val="00B0153B"/>
    <w:rsid w:val="00B01624"/>
    <w:rsid w:val="00B01BE9"/>
    <w:rsid w:val="00B01E07"/>
    <w:rsid w:val="00B025E5"/>
    <w:rsid w:val="00B02E14"/>
    <w:rsid w:val="00B04992"/>
    <w:rsid w:val="00B04F8C"/>
    <w:rsid w:val="00B05310"/>
    <w:rsid w:val="00B058ED"/>
    <w:rsid w:val="00B062F2"/>
    <w:rsid w:val="00B06370"/>
    <w:rsid w:val="00B06C23"/>
    <w:rsid w:val="00B07408"/>
    <w:rsid w:val="00B077D5"/>
    <w:rsid w:val="00B100CF"/>
    <w:rsid w:val="00B101D4"/>
    <w:rsid w:val="00B10A38"/>
    <w:rsid w:val="00B11FF8"/>
    <w:rsid w:val="00B1278D"/>
    <w:rsid w:val="00B127B1"/>
    <w:rsid w:val="00B12B54"/>
    <w:rsid w:val="00B136C8"/>
    <w:rsid w:val="00B13EBC"/>
    <w:rsid w:val="00B1405C"/>
    <w:rsid w:val="00B14426"/>
    <w:rsid w:val="00B14495"/>
    <w:rsid w:val="00B144C0"/>
    <w:rsid w:val="00B14604"/>
    <w:rsid w:val="00B14769"/>
    <w:rsid w:val="00B14968"/>
    <w:rsid w:val="00B14A94"/>
    <w:rsid w:val="00B153D6"/>
    <w:rsid w:val="00B1567E"/>
    <w:rsid w:val="00B15FF2"/>
    <w:rsid w:val="00B161C5"/>
    <w:rsid w:val="00B167F8"/>
    <w:rsid w:val="00B16E9B"/>
    <w:rsid w:val="00B16F87"/>
    <w:rsid w:val="00B17271"/>
    <w:rsid w:val="00B174B5"/>
    <w:rsid w:val="00B17E46"/>
    <w:rsid w:val="00B22408"/>
    <w:rsid w:val="00B22CBF"/>
    <w:rsid w:val="00B23192"/>
    <w:rsid w:val="00B236E6"/>
    <w:rsid w:val="00B238DF"/>
    <w:rsid w:val="00B2398D"/>
    <w:rsid w:val="00B23B54"/>
    <w:rsid w:val="00B24340"/>
    <w:rsid w:val="00B24800"/>
    <w:rsid w:val="00B24DA9"/>
    <w:rsid w:val="00B250C9"/>
    <w:rsid w:val="00B2560A"/>
    <w:rsid w:val="00B258A4"/>
    <w:rsid w:val="00B2618B"/>
    <w:rsid w:val="00B265AC"/>
    <w:rsid w:val="00B26B71"/>
    <w:rsid w:val="00B26BAB"/>
    <w:rsid w:val="00B308B7"/>
    <w:rsid w:val="00B30904"/>
    <w:rsid w:val="00B30B4C"/>
    <w:rsid w:val="00B30F65"/>
    <w:rsid w:val="00B30FCF"/>
    <w:rsid w:val="00B314D8"/>
    <w:rsid w:val="00B319E1"/>
    <w:rsid w:val="00B323D7"/>
    <w:rsid w:val="00B3290B"/>
    <w:rsid w:val="00B333FB"/>
    <w:rsid w:val="00B33736"/>
    <w:rsid w:val="00B33D48"/>
    <w:rsid w:val="00B33EC7"/>
    <w:rsid w:val="00B34BA6"/>
    <w:rsid w:val="00B35326"/>
    <w:rsid w:val="00B35BC4"/>
    <w:rsid w:val="00B41127"/>
    <w:rsid w:val="00B41657"/>
    <w:rsid w:val="00B41923"/>
    <w:rsid w:val="00B41A6F"/>
    <w:rsid w:val="00B42289"/>
    <w:rsid w:val="00B42711"/>
    <w:rsid w:val="00B42E80"/>
    <w:rsid w:val="00B441CC"/>
    <w:rsid w:val="00B45A81"/>
    <w:rsid w:val="00B45F0D"/>
    <w:rsid w:val="00B46302"/>
    <w:rsid w:val="00B465A4"/>
    <w:rsid w:val="00B467FF"/>
    <w:rsid w:val="00B46993"/>
    <w:rsid w:val="00B474E7"/>
    <w:rsid w:val="00B47552"/>
    <w:rsid w:val="00B47C2B"/>
    <w:rsid w:val="00B508ED"/>
    <w:rsid w:val="00B51299"/>
    <w:rsid w:val="00B51336"/>
    <w:rsid w:val="00B51581"/>
    <w:rsid w:val="00B51607"/>
    <w:rsid w:val="00B51B90"/>
    <w:rsid w:val="00B51F14"/>
    <w:rsid w:val="00B52191"/>
    <w:rsid w:val="00B5388A"/>
    <w:rsid w:val="00B53F87"/>
    <w:rsid w:val="00B5483F"/>
    <w:rsid w:val="00B54849"/>
    <w:rsid w:val="00B551E5"/>
    <w:rsid w:val="00B55CB7"/>
    <w:rsid w:val="00B56165"/>
    <w:rsid w:val="00B56396"/>
    <w:rsid w:val="00B569AB"/>
    <w:rsid w:val="00B56DF5"/>
    <w:rsid w:val="00B5745F"/>
    <w:rsid w:val="00B57A72"/>
    <w:rsid w:val="00B600A7"/>
    <w:rsid w:val="00B60C4F"/>
    <w:rsid w:val="00B60D17"/>
    <w:rsid w:val="00B61020"/>
    <w:rsid w:val="00B616D7"/>
    <w:rsid w:val="00B61B3E"/>
    <w:rsid w:val="00B61D57"/>
    <w:rsid w:val="00B621D2"/>
    <w:rsid w:val="00B62804"/>
    <w:rsid w:val="00B63255"/>
    <w:rsid w:val="00B6327A"/>
    <w:rsid w:val="00B63975"/>
    <w:rsid w:val="00B63A72"/>
    <w:rsid w:val="00B63BBB"/>
    <w:rsid w:val="00B64621"/>
    <w:rsid w:val="00B6514B"/>
    <w:rsid w:val="00B656A0"/>
    <w:rsid w:val="00B65808"/>
    <w:rsid w:val="00B65991"/>
    <w:rsid w:val="00B65C33"/>
    <w:rsid w:val="00B65F9A"/>
    <w:rsid w:val="00B66416"/>
    <w:rsid w:val="00B66709"/>
    <w:rsid w:val="00B66B8E"/>
    <w:rsid w:val="00B6736E"/>
    <w:rsid w:val="00B6737E"/>
    <w:rsid w:val="00B700FF"/>
    <w:rsid w:val="00B705FA"/>
    <w:rsid w:val="00B71B86"/>
    <w:rsid w:val="00B71D53"/>
    <w:rsid w:val="00B7243A"/>
    <w:rsid w:val="00B7269F"/>
    <w:rsid w:val="00B7280F"/>
    <w:rsid w:val="00B72F5E"/>
    <w:rsid w:val="00B7503E"/>
    <w:rsid w:val="00B755AC"/>
    <w:rsid w:val="00B756DD"/>
    <w:rsid w:val="00B76557"/>
    <w:rsid w:val="00B77090"/>
    <w:rsid w:val="00B77652"/>
    <w:rsid w:val="00B77682"/>
    <w:rsid w:val="00B77946"/>
    <w:rsid w:val="00B77B43"/>
    <w:rsid w:val="00B77D51"/>
    <w:rsid w:val="00B80AED"/>
    <w:rsid w:val="00B80F1A"/>
    <w:rsid w:val="00B81792"/>
    <w:rsid w:val="00B81A5F"/>
    <w:rsid w:val="00B81ACE"/>
    <w:rsid w:val="00B82705"/>
    <w:rsid w:val="00B82BFA"/>
    <w:rsid w:val="00B833C5"/>
    <w:rsid w:val="00B8402C"/>
    <w:rsid w:val="00B840F8"/>
    <w:rsid w:val="00B848D1"/>
    <w:rsid w:val="00B85401"/>
    <w:rsid w:val="00B86865"/>
    <w:rsid w:val="00B875A8"/>
    <w:rsid w:val="00B900F0"/>
    <w:rsid w:val="00B901A9"/>
    <w:rsid w:val="00B90300"/>
    <w:rsid w:val="00B90ED6"/>
    <w:rsid w:val="00B91724"/>
    <w:rsid w:val="00B92198"/>
    <w:rsid w:val="00B927DD"/>
    <w:rsid w:val="00B935C2"/>
    <w:rsid w:val="00B946D1"/>
    <w:rsid w:val="00B9483E"/>
    <w:rsid w:val="00B94E2A"/>
    <w:rsid w:val="00B9568F"/>
    <w:rsid w:val="00B95694"/>
    <w:rsid w:val="00B9584C"/>
    <w:rsid w:val="00B9607D"/>
    <w:rsid w:val="00B96231"/>
    <w:rsid w:val="00B967B8"/>
    <w:rsid w:val="00B969D7"/>
    <w:rsid w:val="00B972FC"/>
    <w:rsid w:val="00BA04D5"/>
    <w:rsid w:val="00BA05D3"/>
    <w:rsid w:val="00BA075B"/>
    <w:rsid w:val="00BA0DE3"/>
    <w:rsid w:val="00BA10F3"/>
    <w:rsid w:val="00BA1DE5"/>
    <w:rsid w:val="00BA3252"/>
    <w:rsid w:val="00BA3809"/>
    <w:rsid w:val="00BA3DC9"/>
    <w:rsid w:val="00BA46CD"/>
    <w:rsid w:val="00BA490E"/>
    <w:rsid w:val="00BA4DDF"/>
    <w:rsid w:val="00BA4E06"/>
    <w:rsid w:val="00BA5F5A"/>
    <w:rsid w:val="00BA6B0A"/>
    <w:rsid w:val="00BA7387"/>
    <w:rsid w:val="00BA7561"/>
    <w:rsid w:val="00BB0045"/>
    <w:rsid w:val="00BB014D"/>
    <w:rsid w:val="00BB05A1"/>
    <w:rsid w:val="00BB0E99"/>
    <w:rsid w:val="00BB132B"/>
    <w:rsid w:val="00BB14C4"/>
    <w:rsid w:val="00BB1EE6"/>
    <w:rsid w:val="00BB2311"/>
    <w:rsid w:val="00BB3E63"/>
    <w:rsid w:val="00BB53C6"/>
    <w:rsid w:val="00BB53FB"/>
    <w:rsid w:val="00BB5588"/>
    <w:rsid w:val="00BB634A"/>
    <w:rsid w:val="00BB6682"/>
    <w:rsid w:val="00BB6A7C"/>
    <w:rsid w:val="00BB76FA"/>
    <w:rsid w:val="00BB77AD"/>
    <w:rsid w:val="00BC0190"/>
    <w:rsid w:val="00BC083C"/>
    <w:rsid w:val="00BC2221"/>
    <w:rsid w:val="00BC3205"/>
    <w:rsid w:val="00BC3A6D"/>
    <w:rsid w:val="00BC3BAE"/>
    <w:rsid w:val="00BC4013"/>
    <w:rsid w:val="00BC4135"/>
    <w:rsid w:val="00BC4439"/>
    <w:rsid w:val="00BC4946"/>
    <w:rsid w:val="00BC4AFC"/>
    <w:rsid w:val="00BC4B50"/>
    <w:rsid w:val="00BC5837"/>
    <w:rsid w:val="00BC62CA"/>
    <w:rsid w:val="00BC6385"/>
    <w:rsid w:val="00BC68E5"/>
    <w:rsid w:val="00BC71FF"/>
    <w:rsid w:val="00BD0067"/>
    <w:rsid w:val="00BD10BE"/>
    <w:rsid w:val="00BD11D3"/>
    <w:rsid w:val="00BD146E"/>
    <w:rsid w:val="00BD16F3"/>
    <w:rsid w:val="00BD1844"/>
    <w:rsid w:val="00BD1F2F"/>
    <w:rsid w:val="00BD23A4"/>
    <w:rsid w:val="00BD2AD5"/>
    <w:rsid w:val="00BD3329"/>
    <w:rsid w:val="00BD35FA"/>
    <w:rsid w:val="00BD406D"/>
    <w:rsid w:val="00BD41A0"/>
    <w:rsid w:val="00BD41ED"/>
    <w:rsid w:val="00BD60FF"/>
    <w:rsid w:val="00BD62EE"/>
    <w:rsid w:val="00BD694F"/>
    <w:rsid w:val="00BD7554"/>
    <w:rsid w:val="00BD7FE6"/>
    <w:rsid w:val="00BE04FB"/>
    <w:rsid w:val="00BE0520"/>
    <w:rsid w:val="00BE052C"/>
    <w:rsid w:val="00BE0677"/>
    <w:rsid w:val="00BE07E3"/>
    <w:rsid w:val="00BE0E51"/>
    <w:rsid w:val="00BE131F"/>
    <w:rsid w:val="00BE1723"/>
    <w:rsid w:val="00BE1CCC"/>
    <w:rsid w:val="00BE258C"/>
    <w:rsid w:val="00BE2BA3"/>
    <w:rsid w:val="00BE3D77"/>
    <w:rsid w:val="00BE42B9"/>
    <w:rsid w:val="00BE4CF6"/>
    <w:rsid w:val="00BE4D7F"/>
    <w:rsid w:val="00BE5A10"/>
    <w:rsid w:val="00BE5BE5"/>
    <w:rsid w:val="00BE694D"/>
    <w:rsid w:val="00BE6B24"/>
    <w:rsid w:val="00BE734C"/>
    <w:rsid w:val="00BE79A5"/>
    <w:rsid w:val="00BE7F60"/>
    <w:rsid w:val="00BF0093"/>
    <w:rsid w:val="00BF0BB7"/>
    <w:rsid w:val="00BF10CC"/>
    <w:rsid w:val="00BF218C"/>
    <w:rsid w:val="00BF2633"/>
    <w:rsid w:val="00BF2BBE"/>
    <w:rsid w:val="00BF2E45"/>
    <w:rsid w:val="00BF381C"/>
    <w:rsid w:val="00BF3C84"/>
    <w:rsid w:val="00BF5C63"/>
    <w:rsid w:val="00BF7073"/>
    <w:rsid w:val="00BF7421"/>
    <w:rsid w:val="00BF7681"/>
    <w:rsid w:val="00BF783E"/>
    <w:rsid w:val="00C006D0"/>
    <w:rsid w:val="00C007B7"/>
    <w:rsid w:val="00C00EEE"/>
    <w:rsid w:val="00C0115B"/>
    <w:rsid w:val="00C01671"/>
    <w:rsid w:val="00C01924"/>
    <w:rsid w:val="00C02FCA"/>
    <w:rsid w:val="00C03033"/>
    <w:rsid w:val="00C03862"/>
    <w:rsid w:val="00C03B3E"/>
    <w:rsid w:val="00C03C32"/>
    <w:rsid w:val="00C03D83"/>
    <w:rsid w:val="00C03F01"/>
    <w:rsid w:val="00C04029"/>
    <w:rsid w:val="00C0434E"/>
    <w:rsid w:val="00C047FC"/>
    <w:rsid w:val="00C04DD0"/>
    <w:rsid w:val="00C05228"/>
    <w:rsid w:val="00C075F0"/>
    <w:rsid w:val="00C0772C"/>
    <w:rsid w:val="00C101A0"/>
    <w:rsid w:val="00C109D5"/>
    <w:rsid w:val="00C12024"/>
    <w:rsid w:val="00C121FF"/>
    <w:rsid w:val="00C12AA7"/>
    <w:rsid w:val="00C138B9"/>
    <w:rsid w:val="00C15E53"/>
    <w:rsid w:val="00C15FC0"/>
    <w:rsid w:val="00C163B6"/>
    <w:rsid w:val="00C170A8"/>
    <w:rsid w:val="00C176E5"/>
    <w:rsid w:val="00C20986"/>
    <w:rsid w:val="00C211E7"/>
    <w:rsid w:val="00C215FE"/>
    <w:rsid w:val="00C21C10"/>
    <w:rsid w:val="00C228A3"/>
    <w:rsid w:val="00C22B0C"/>
    <w:rsid w:val="00C2368F"/>
    <w:rsid w:val="00C23A27"/>
    <w:rsid w:val="00C23A5C"/>
    <w:rsid w:val="00C24902"/>
    <w:rsid w:val="00C25572"/>
    <w:rsid w:val="00C2557C"/>
    <w:rsid w:val="00C25762"/>
    <w:rsid w:val="00C25931"/>
    <w:rsid w:val="00C25F21"/>
    <w:rsid w:val="00C25F66"/>
    <w:rsid w:val="00C2600E"/>
    <w:rsid w:val="00C26053"/>
    <w:rsid w:val="00C2669E"/>
    <w:rsid w:val="00C26CFE"/>
    <w:rsid w:val="00C27163"/>
    <w:rsid w:val="00C301B3"/>
    <w:rsid w:val="00C30297"/>
    <w:rsid w:val="00C302CE"/>
    <w:rsid w:val="00C30ADB"/>
    <w:rsid w:val="00C3152E"/>
    <w:rsid w:val="00C31A8F"/>
    <w:rsid w:val="00C31BC8"/>
    <w:rsid w:val="00C32058"/>
    <w:rsid w:val="00C32BFF"/>
    <w:rsid w:val="00C332BF"/>
    <w:rsid w:val="00C339FD"/>
    <w:rsid w:val="00C34C45"/>
    <w:rsid w:val="00C34E19"/>
    <w:rsid w:val="00C3546D"/>
    <w:rsid w:val="00C359C6"/>
    <w:rsid w:val="00C359F7"/>
    <w:rsid w:val="00C35ED3"/>
    <w:rsid w:val="00C35F9C"/>
    <w:rsid w:val="00C36A39"/>
    <w:rsid w:val="00C36BE9"/>
    <w:rsid w:val="00C36DA3"/>
    <w:rsid w:val="00C36EA1"/>
    <w:rsid w:val="00C37000"/>
    <w:rsid w:val="00C374E2"/>
    <w:rsid w:val="00C37B3F"/>
    <w:rsid w:val="00C37EB2"/>
    <w:rsid w:val="00C40634"/>
    <w:rsid w:val="00C40680"/>
    <w:rsid w:val="00C40EAF"/>
    <w:rsid w:val="00C42809"/>
    <w:rsid w:val="00C43761"/>
    <w:rsid w:val="00C44ABD"/>
    <w:rsid w:val="00C44F35"/>
    <w:rsid w:val="00C45082"/>
    <w:rsid w:val="00C45BB0"/>
    <w:rsid w:val="00C461F3"/>
    <w:rsid w:val="00C468CA"/>
    <w:rsid w:val="00C477B7"/>
    <w:rsid w:val="00C50448"/>
    <w:rsid w:val="00C50FF6"/>
    <w:rsid w:val="00C51387"/>
    <w:rsid w:val="00C5183D"/>
    <w:rsid w:val="00C51EF5"/>
    <w:rsid w:val="00C529E3"/>
    <w:rsid w:val="00C534A3"/>
    <w:rsid w:val="00C53ABF"/>
    <w:rsid w:val="00C5521B"/>
    <w:rsid w:val="00C5549A"/>
    <w:rsid w:val="00C55832"/>
    <w:rsid w:val="00C55941"/>
    <w:rsid w:val="00C55CF9"/>
    <w:rsid w:val="00C55DB8"/>
    <w:rsid w:val="00C56025"/>
    <w:rsid w:val="00C5606A"/>
    <w:rsid w:val="00C563EC"/>
    <w:rsid w:val="00C57157"/>
    <w:rsid w:val="00C57F22"/>
    <w:rsid w:val="00C60297"/>
    <w:rsid w:val="00C60675"/>
    <w:rsid w:val="00C6126C"/>
    <w:rsid w:val="00C62FE2"/>
    <w:rsid w:val="00C63633"/>
    <w:rsid w:val="00C636B8"/>
    <w:rsid w:val="00C636D8"/>
    <w:rsid w:val="00C63EC7"/>
    <w:rsid w:val="00C64501"/>
    <w:rsid w:val="00C64C04"/>
    <w:rsid w:val="00C664F3"/>
    <w:rsid w:val="00C669A4"/>
    <w:rsid w:val="00C679A0"/>
    <w:rsid w:val="00C679FB"/>
    <w:rsid w:val="00C70889"/>
    <w:rsid w:val="00C70E27"/>
    <w:rsid w:val="00C7128B"/>
    <w:rsid w:val="00C72280"/>
    <w:rsid w:val="00C72C20"/>
    <w:rsid w:val="00C72E5F"/>
    <w:rsid w:val="00C73BE4"/>
    <w:rsid w:val="00C7412E"/>
    <w:rsid w:val="00C7444C"/>
    <w:rsid w:val="00C74973"/>
    <w:rsid w:val="00C74F32"/>
    <w:rsid w:val="00C753C5"/>
    <w:rsid w:val="00C755AD"/>
    <w:rsid w:val="00C75607"/>
    <w:rsid w:val="00C756E2"/>
    <w:rsid w:val="00C75C53"/>
    <w:rsid w:val="00C76775"/>
    <w:rsid w:val="00C77074"/>
    <w:rsid w:val="00C80860"/>
    <w:rsid w:val="00C8095D"/>
    <w:rsid w:val="00C81193"/>
    <w:rsid w:val="00C816B3"/>
    <w:rsid w:val="00C81A49"/>
    <w:rsid w:val="00C81E4D"/>
    <w:rsid w:val="00C82D33"/>
    <w:rsid w:val="00C83068"/>
    <w:rsid w:val="00C8313C"/>
    <w:rsid w:val="00C83205"/>
    <w:rsid w:val="00C83B61"/>
    <w:rsid w:val="00C84082"/>
    <w:rsid w:val="00C840DB"/>
    <w:rsid w:val="00C85772"/>
    <w:rsid w:val="00C85A53"/>
    <w:rsid w:val="00C85D57"/>
    <w:rsid w:val="00C85E94"/>
    <w:rsid w:val="00C86362"/>
    <w:rsid w:val="00C87471"/>
    <w:rsid w:val="00C87506"/>
    <w:rsid w:val="00C87C6A"/>
    <w:rsid w:val="00C9051C"/>
    <w:rsid w:val="00C90B88"/>
    <w:rsid w:val="00C90D7F"/>
    <w:rsid w:val="00C912D9"/>
    <w:rsid w:val="00C91CE9"/>
    <w:rsid w:val="00C9219C"/>
    <w:rsid w:val="00C92948"/>
    <w:rsid w:val="00C92C8E"/>
    <w:rsid w:val="00C93D23"/>
    <w:rsid w:val="00C93E42"/>
    <w:rsid w:val="00C93F54"/>
    <w:rsid w:val="00C94384"/>
    <w:rsid w:val="00C9482C"/>
    <w:rsid w:val="00C95673"/>
    <w:rsid w:val="00C95F72"/>
    <w:rsid w:val="00C965F1"/>
    <w:rsid w:val="00C96BF9"/>
    <w:rsid w:val="00C97AD0"/>
    <w:rsid w:val="00C97C96"/>
    <w:rsid w:val="00CA0F50"/>
    <w:rsid w:val="00CA1F62"/>
    <w:rsid w:val="00CA322A"/>
    <w:rsid w:val="00CA3368"/>
    <w:rsid w:val="00CA36C7"/>
    <w:rsid w:val="00CA38EC"/>
    <w:rsid w:val="00CA3946"/>
    <w:rsid w:val="00CA39EA"/>
    <w:rsid w:val="00CA3F8D"/>
    <w:rsid w:val="00CA44D1"/>
    <w:rsid w:val="00CA46E2"/>
    <w:rsid w:val="00CA4783"/>
    <w:rsid w:val="00CA4DAF"/>
    <w:rsid w:val="00CA5182"/>
    <w:rsid w:val="00CA523B"/>
    <w:rsid w:val="00CA66D4"/>
    <w:rsid w:val="00CA75C2"/>
    <w:rsid w:val="00CA7759"/>
    <w:rsid w:val="00CA7D11"/>
    <w:rsid w:val="00CB0387"/>
    <w:rsid w:val="00CB0974"/>
    <w:rsid w:val="00CB0F0B"/>
    <w:rsid w:val="00CB10CA"/>
    <w:rsid w:val="00CB143B"/>
    <w:rsid w:val="00CB1EE6"/>
    <w:rsid w:val="00CB2FBF"/>
    <w:rsid w:val="00CB379D"/>
    <w:rsid w:val="00CB3FE7"/>
    <w:rsid w:val="00CB438C"/>
    <w:rsid w:val="00CB45C6"/>
    <w:rsid w:val="00CB4613"/>
    <w:rsid w:val="00CB48C3"/>
    <w:rsid w:val="00CB514C"/>
    <w:rsid w:val="00CB5BB8"/>
    <w:rsid w:val="00CB6658"/>
    <w:rsid w:val="00CB66AA"/>
    <w:rsid w:val="00CB6FD3"/>
    <w:rsid w:val="00CB7C8A"/>
    <w:rsid w:val="00CC0294"/>
    <w:rsid w:val="00CC09EB"/>
    <w:rsid w:val="00CC0B04"/>
    <w:rsid w:val="00CC1313"/>
    <w:rsid w:val="00CC1639"/>
    <w:rsid w:val="00CC1BBC"/>
    <w:rsid w:val="00CC1C43"/>
    <w:rsid w:val="00CC24B9"/>
    <w:rsid w:val="00CC24E0"/>
    <w:rsid w:val="00CC26AE"/>
    <w:rsid w:val="00CC2B4A"/>
    <w:rsid w:val="00CC2C67"/>
    <w:rsid w:val="00CC3206"/>
    <w:rsid w:val="00CC3217"/>
    <w:rsid w:val="00CC5359"/>
    <w:rsid w:val="00CC561A"/>
    <w:rsid w:val="00CC634D"/>
    <w:rsid w:val="00CC6801"/>
    <w:rsid w:val="00CC683E"/>
    <w:rsid w:val="00CC6DE6"/>
    <w:rsid w:val="00CC7042"/>
    <w:rsid w:val="00CC7283"/>
    <w:rsid w:val="00CC7619"/>
    <w:rsid w:val="00CC7857"/>
    <w:rsid w:val="00CD0D58"/>
    <w:rsid w:val="00CD0F76"/>
    <w:rsid w:val="00CD1198"/>
    <w:rsid w:val="00CD1A47"/>
    <w:rsid w:val="00CD1ED0"/>
    <w:rsid w:val="00CD260F"/>
    <w:rsid w:val="00CD38F4"/>
    <w:rsid w:val="00CD3A10"/>
    <w:rsid w:val="00CD4A75"/>
    <w:rsid w:val="00CD55EE"/>
    <w:rsid w:val="00CD5B17"/>
    <w:rsid w:val="00CD5CC7"/>
    <w:rsid w:val="00CD5CE0"/>
    <w:rsid w:val="00CD5F57"/>
    <w:rsid w:val="00CD6D48"/>
    <w:rsid w:val="00CD6F9B"/>
    <w:rsid w:val="00CD70F6"/>
    <w:rsid w:val="00CD7B1A"/>
    <w:rsid w:val="00CD7B28"/>
    <w:rsid w:val="00CD7EC0"/>
    <w:rsid w:val="00CE076B"/>
    <w:rsid w:val="00CE0AED"/>
    <w:rsid w:val="00CE1384"/>
    <w:rsid w:val="00CE2622"/>
    <w:rsid w:val="00CE29BC"/>
    <w:rsid w:val="00CE30C3"/>
    <w:rsid w:val="00CE326B"/>
    <w:rsid w:val="00CE38D0"/>
    <w:rsid w:val="00CE4365"/>
    <w:rsid w:val="00CE4F77"/>
    <w:rsid w:val="00CE5E76"/>
    <w:rsid w:val="00CE653B"/>
    <w:rsid w:val="00CE6CBC"/>
    <w:rsid w:val="00CE6E5A"/>
    <w:rsid w:val="00CE7178"/>
    <w:rsid w:val="00CF0024"/>
    <w:rsid w:val="00CF070E"/>
    <w:rsid w:val="00CF0910"/>
    <w:rsid w:val="00CF13AC"/>
    <w:rsid w:val="00CF1403"/>
    <w:rsid w:val="00CF26E9"/>
    <w:rsid w:val="00CF2830"/>
    <w:rsid w:val="00CF2A3A"/>
    <w:rsid w:val="00CF2F6E"/>
    <w:rsid w:val="00CF3544"/>
    <w:rsid w:val="00CF383E"/>
    <w:rsid w:val="00CF3EA0"/>
    <w:rsid w:val="00CF40C1"/>
    <w:rsid w:val="00CF40C2"/>
    <w:rsid w:val="00CF43EB"/>
    <w:rsid w:val="00CF454D"/>
    <w:rsid w:val="00CF5377"/>
    <w:rsid w:val="00CF5601"/>
    <w:rsid w:val="00CF5A85"/>
    <w:rsid w:val="00CF6209"/>
    <w:rsid w:val="00CF634B"/>
    <w:rsid w:val="00CF6C12"/>
    <w:rsid w:val="00CF6F42"/>
    <w:rsid w:val="00CF728F"/>
    <w:rsid w:val="00CF74C5"/>
    <w:rsid w:val="00CF7975"/>
    <w:rsid w:val="00CF7E03"/>
    <w:rsid w:val="00CF7E7A"/>
    <w:rsid w:val="00D003E3"/>
    <w:rsid w:val="00D00868"/>
    <w:rsid w:val="00D009FD"/>
    <w:rsid w:val="00D0126B"/>
    <w:rsid w:val="00D01646"/>
    <w:rsid w:val="00D025C0"/>
    <w:rsid w:val="00D04E70"/>
    <w:rsid w:val="00D0530D"/>
    <w:rsid w:val="00D055FD"/>
    <w:rsid w:val="00D05E5F"/>
    <w:rsid w:val="00D0630F"/>
    <w:rsid w:val="00D06655"/>
    <w:rsid w:val="00D06E85"/>
    <w:rsid w:val="00D06F98"/>
    <w:rsid w:val="00D073CB"/>
    <w:rsid w:val="00D07C4A"/>
    <w:rsid w:val="00D07F1B"/>
    <w:rsid w:val="00D111A1"/>
    <w:rsid w:val="00D13B0D"/>
    <w:rsid w:val="00D142EE"/>
    <w:rsid w:val="00D1470E"/>
    <w:rsid w:val="00D14EF8"/>
    <w:rsid w:val="00D1604E"/>
    <w:rsid w:val="00D163C7"/>
    <w:rsid w:val="00D163DC"/>
    <w:rsid w:val="00D16495"/>
    <w:rsid w:val="00D16A0E"/>
    <w:rsid w:val="00D16E4C"/>
    <w:rsid w:val="00D17CA6"/>
    <w:rsid w:val="00D21582"/>
    <w:rsid w:val="00D2207C"/>
    <w:rsid w:val="00D225A2"/>
    <w:rsid w:val="00D22834"/>
    <w:rsid w:val="00D2353F"/>
    <w:rsid w:val="00D23BD8"/>
    <w:rsid w:val="00D24C85"/>
    <w:rsid w:val="00D25864"/>
    <w:rsid w:val="00D25895"/>
    <w:rsid w:val="00D25CD0"/>
    <w:rsid w:val="00D2639A"/>
    <w:rsid w:val="00D27584"/>
    <w:rsid w:val="00D27FE1"/>
    <w:rsid w:val="00D30037"/>
    <w:rsid w:val="00D3005F"/>
    <w:rsid w:val="00D3056B"/>
    <w:rsid w:val="00D30771"/>
    <w:rsid w:val="00D30C7D"/>
    <w:rsid w:val="00D30D46"/>
    <w:rsid w:val="00D31159"/>
    <w:rsid w:val="00D31898"/>
    <w:rsid w:val="00D31BBD"/>
    <w:rsid w:val="00D324BA"/>
    <w:rsid w:val="00D325CA"/>
    <w:rsid w:val="00D3319F"/>
    <w:rsid w:val="00D33E5D"/>
    <w:rsid w:val="00D3422F"/>
    <w:rsid w:val="00D34CD3"/>
    <w:rsid w:val="00D34D3F"/>
    <w:rsid w:val="00D353DE"/>
    <w:rsid w:val="00D359D0"/>
    <w:rsid w:val="00D35D66"/>
    <w:rsid w:val="00D36410"/>
    <w:rsid w:val="00D36463"/>
    <w:rsid w:val="00D3697B"/>
    <w:rsid w:val="00D404AE"/>
    <w:rsid w:val="00D40635"/>
    <w:rsid w:val="00D40C70"/>
    <w:rsid w:val="00D40DD7"/>
    <w:rsid w:val="00D417DD"/>
    <w:rsid w:val="00D428E2"/>
    <w:rsid w:val="00D4355E"/>
    <w:rsid w:val="00D43E45"/>
    <w:rsid w:val="00D44040"/>
    <w:rsid w:val="00D45162"/>
    <w:rsid w:val="00D4616B"/>
    <w:rsid w:val="00D462ED"/>
    <w:rsid w:val="00D46454"/>
    <w:rsid w:val="00D468C9"/>
    <w:rsid w:val="00D46DF6"/>
    <w:rsid w:val="00D47536"/>
    <w:rsid w:val="00D4794C"/>
    <w:rsid w:val="00D504F5"/>
    <w:rsid w:val="00D505F1"/>
    <w:rsid w:val="00D50F46"/>
    <w:rsid w:val="00D51D48"/>
    <w:rsid w:val="00D5210B"/>
    <w:rsid w:val="00D52D14"/>
    <w:rsid w:val="00D53974"/>
    <w:rsid w:val="00D54A45"/>
    <w:rsid w:val="00D55C3F"/>
    <w:rsid w:val="00D56514"/>
    <w:rsid w:val="00D57E25"/>
    <w:rsid w:val="00D57FAC"/>
    <w:rsid w:val="00D60126"/>
    <w:rsid w:val="00D602E7"/>
    <w:rsid w:val="00D603B0"/>
    <w:rsid w:val="00D60D52"/>
    <w:rsid w:val="00D6114C"/>
    <w:rsid w:val="00D61911"/>
    <w:rsid w:val="00D61CC0"/>
    <w:rsid w:val="00D61F9E"/>
    <w:rsid w:val="00D61FFC"/>
    <w:rsid w:val="00D63145"/>
    <w:rsid w:val="00D631B8"/>
    <w:rsid w:val="00D63314"/>
    <w:rsid w:val="00D6370E"/>
    <w:rsid w:val="00D64160"/>
    <w:rsid w:val="00D644A4"/>
    <w:rsid w:val="00D65334"/>
    <w:rsid w:val="00D65FDD"/>
    <w:rsid w:val="00D66E9F"/>
    <w:rsid w:val="00D67173"/>
    <w:rsid w:val="00D67631"/>
    <w:rsid w:val="00D67957"/>
    <w:rsid w:val="00D67F02"/>
    <w:rsid w:val="00D67F93"/>
    <w:rsid w:val="00D70292"/>
    <w:rsid w:val="00D7050D"/>
    <w:rsid w:val="00D70885"/>
    <w:rsid w:val="00D7090C"/>
    <w:rsid w:val="00D7093B"/>
    <w:rsid w:val="00D70DD0"/>
    <w:rsid w:val="00D712C2"/>
    <w:rsid w:val="00D718C3"/>
    <w:rsid w:val="00D7262A"/>
    <w:rsid w:val="00D72A7F"/>
    <w:rsid w:val="00D72BB9"/>
    <w:rsid w:val="00D72CE1"/>
    <w:rsid w:val="00D73CA7"/>
    <w:rsid w:val="00D74415"/>
    <w:rsid w:val="00D747F0"/>
    <w:rsid w:val="00D7573B"/>
    <w:rsid w:val="00D75CA3"/>
    <w:rsid w:val="00D76ED9"/>
    <w:rsid w:val="00D77EAC"/>
    <w:rsid w:val="00D80015"/>
    <w:rsid w:val="00D80709"/>
    <w:rsid w:val="00D80D36"/>
    <w:rsid w:val="00D815B3"/>
    <w:rsid w:val="00D81B19"/>
    <w:rsid w:val="00D82CA5"/>
    <w:rsid w:val="00D83693"/>
    <w:rsid w:val="00D83A71"/>
    <w:rsid w:val="00D84954"/>
    <w:rsid w:val="00D84E4A"/>
    <w:rsid w:val="00D8554B"/>
    <w:rsid w:val="00D8561F"/>
    <w:rsid w:val="00D85631"/>
    <w:rsid w:val="00D85755"/>
    <w:rsid w:val="00D85CFB"/>
    <w:rsid w:val="00D8647D"/>
    <w:rsid w:val="00D87E8D"/>
    <w:rsid w:val="00D9033F"/>
    <w:rsid w:val="00D90424"/>
    <w:rsid w:val="00D90671"/>
    <w:rsid w:val="00D90EA4"/>
    <w:rsid w:val="00D91076"/>
    <w:rsid w:val="00D91231"/>
    <w:rsid w:val="00D91D13"/>
    <w:rsid w:val="00D91EC9"/>
    <w:rsid w:val="00D92DEE"/>
    <w:rsid w:val="00D92F0B"/>
    <w:rsid w:val="00D93208"/>
    <w:rsid w:val="00D93630"/>
    <w:rsid w:val="00D948EF"/>
    <w:rsid w:val="00D94C5B"/>
    <w:rsid w:val="00D9581F"/>
    <w:rsid w:val="00D95C44"/>
    <w:rsid w:val="00D96896"/>
    <w:rsid w:val="00D96A2F"/>
    <w:rsid w:val="00D96D72"/>
    <w:rsid w:val="00D972F5"/>
    <w:rsid w:val="00D97F05"/>
    <w:rsid w:val="00DA0D25"/>
    <w:rsid w:val="00DA0D28"/>
    <w:rsid w:val="00DA0E94"/>
    <w:rsid w:val="00DA1836"/>
    <w:rsid w:val="00DA37BF"/>
    <w:rsid w:val="00DA403A"/>
    <w:rsid w:val="00DA4EAF"/>
    <w:rsid w:val="00DA580E"/>
    <w:rsid w:val="00DA5A03"/>
    <w:rsid w:val="00DA63E5"/>
    <w:rsid w:val="00DA6429"/>
    <w:rsid w:val="00DA67C8"/>
    <w:rsid w:val="00DA6EB7"/>
    <w:rsid w:val="00DA6F90"/>
    <w:rsid w:val="00DA73A3"/>
    <w:rsid w:val="00DA76C6"/>
    <w:rsid w:val="00DA7937"/>
    <w:rsid w:val="00DA7E5C"/>
    <w:rsid w:val="00DB0572"/>
    <w:rsid w:val="00DB11C2"/>
    <w:rsid w:val="00DB230C"/>
    <w:rsid w:val="00DB232D"/>
    <w:rsid w:val="00DB233B"/>
    <w:rsid w:val="00DB3144"/>
    <w:rsid w:val="00DB3370"/>
    <w:rsid w:val="00DB3823"/>
    <w:rsid w:val="00DB4542"/>
    <w:rsid w:val="00DB4654"/>
    <w:rsid w:val="00DB624D"/>
    <w:rsid w:val="00DB6326"/>
    <w:rsid w:val="00DB635C"/>
    <w:rsid w:val="00DB69C3"/>
    <w:rsid w:val="00DB6C2A"/>
    <w:rsid w:val="00DB6C58"/>
    <w:rsid w:val="00DB6C61"/>
    <w:rsid w:val="00DB71E0"/>
    <w:rsid w:val="00DB7EBA"/>
    <w:rsid w:val="00DC0E08"/>
    <w:rsid w:val="00DC1798"/>
    <w:rsid w:val="00DC1E81"/>
    <w:rsid w:val="00DC2352"/>
    <w:rsid w:val="00DC2AAE"/>
    <w:rsid w:val="00DC2CEC"/>
    <w:rsid w:val="00DC300C"/>
    <w:rsid w:val="00DC32C1"/>
    <w:rsid w:val="00DC3372"/>
    <w:rsid w:val="00DC4044"/>
    <w:rsid w:val="00DC43A4"/>
    <w:rsid w:val="00DC5B88"/>
    <w:rsid w:val="00DC5F1F"/>
    <w:rsid w:val="00DC6365"/>
    <w:rsid w:val="00DC6691"/>
    <w:rsid w:val="00DC6ACF"/>
    <w:rsid w:val="00DC72AE"/>
    <w:rsid w:val="00DC73D4"/>
    <w:rsid w:val="00DC764C"/>
    <w:rsid w:val="00DD0B9B"/>
    <w:rsid w:val="00DD1210"/>
    <w:rsid w:val="00DD1A6D"/>
    <w:rsid w:val="00DD2209"/>
    <w:rsid w:val="00DD2758"/>
    <w:rsid w:val="00DD4816"/>
    <w:rsid w:val="00DD4E90"/>
    <w:rsid w:val="00DD5107"/>
    <w:rsid w:val="00DD5DE9"/>
    <w:rsid w:val="00DD5EA5"/>
    <w:rsid w:val="00DD6654"/>
    <w:rsid w:val="00DE00EC"/>
    <w:rsid w:val="00DE0512"/>
    <w:rsid w:val="00DE05A7"/>
    <w:rsid w:val="00DE155F"/>
    <w:rsid w:val="00DE1CE8"/>
    <w:rsid w:val="00DE2220"/>
    <w:rsid w:val="00DE2CFA"/>
    <w:rsid w:val="00DE2E1B"/>
    <w:rsid w:val="00DE338D"/>
    <w:rsid w:val="00DE4E5C"/>
    <w:rsid w:val="00DE5841"/>
    <w:rsid w:val="00DE5CE4"/>
    <w:rsid w:val="00DE6BAA"/>
    <w:rsid w:val="00DE70A2"/>
    <w:rsid w:val="00DE7111"/>
    <w:rsid w:val="00DE7B62"/>
    <w:rsid w:val="00DE7BB7"/>
    <w:rsid w:val="00DE7BCB"/>
    <w:rsid w:val="00DE7C77"/>
    <w:rsid w:val="00DE7F3E"/>
    <w:rsid w:val="00DE7F7F"/>
    <w:rsid w:val="00DF063F"/>
    <w:rsid w:val="00DF08A0"/>
    <w:rsid w:val="00DF0B9B"/>
    <w:rsid w:val="00DF16B1"/>
    <w:rsid w:val="00DF1E73"/>
    <w:rsid w:val="00DF2948"/>
    <w:rsid w:val="00DF2D0C"/>
    <w:rsid w:val="00DF30C6"/>
    <w:rsid w:val="00DF38CB"/>
    <w:rsid w:val="00DF3D7C"/>
    <w:rsid w:val="00DF4EE1"/>
    <w:rsid w:val="00DF5005"/>
    <w:rsid w:val="00DF528F"/>
    <w:rsid w:val="00DF567E"/>
    <w:rsid w:val="00DF5CBB"/>
    <w:rsid w:val="00DF6129"/>
    <w:rsid w:val="00DF6275"/>
    <w:rsid w:val="00DF647B"/>
    <w:rsid w:val="00DF66FE"/>
    <w:rsid w:val="00DF6E53"/>
    <w:rsid w:val="00DF7B1A"/>
    <w:rsid w:val="00DF7CB0"/>
    <w:rsid w:val="00E00362"/>
    <w:rsid w:val="00E00DFE"/>
    <w:rsid w:val="00E01D7F"/>
    <w:rsid w:val="00E02DDE"/>
    <w:rsid w:val="00E0321E"/>
    <w:rsid w:val="00E0462A"/>
    <w:rsid w:val="00E047B8"/>
    <w:rsid w:val="00E04E8D"/>
    <w:rsid w:val="00E05782"/>
    <w:rsid w:val="00E05D4D"/>
    <w:rsid w:val="00E06409"/>
    <w:rsid w:val="00E0696D"/>
    <w:rsid w:val="00E06994"/>
    <w:rsid w:val="00E07EFC"/>
    <w:rsid w:val="00E105ED"/>
    <w:rsid w:val="00E113B8"/>
    <w:rsid w:val="00E1157A"/>
    <w:rsid w:val="00E118B5"/>
    <w:rsid w:val="00E13112"/>
    <w:rsid w:val="00E13395"/>
    <w:rsid w:val="00E13A03"/>
    <w:rsid w:val="00E13CEC"/>
    <w:rsid w:val="00E13DAE"/>
    <w:rsid w:val="00E13E22"/>
    <w:rsid w:val="00E14057"/>
    <w:rsid w:val="00E150DD"/>
    <w:rsid w:val="00E15EDE"/>
    <w:rsid w:val="00E15F38"/>
    <w:rsid w:val="00E16E5F"/>
    <w:rsid w:val="00E1730C"/>
    <w:rsid w:val="00E17544"/>
    <w:rsid w:val="00E17815"/>
    <w:rsid w:val="00E17931"/>
    <w:rsid w:val="00E2012D"/>
    <w:rsid w:val="00E205D6"/>
    <w:rsid w:val="00E207C1"/>
    <w:rsid w:val="00E20ADF"/>
    <w:rsid w:val="00E213EE"/>
    <w:rsid w:val="00E22219"/>
    <w:rsid w:val="00E23103"/>
    <w:rsid w:val="00E23381"/>
    <w:rsid w:val="00E24828"/>
    <w:rsid w:val="00E250AB"/>
    <w:rsid w:val="00E2554A"/>
    <w:rsid w:val="00E2666C"/>
    <w:rsid w:val="00E26959"/>
    <w:rsid w:val="00E26B50"/>
    <w:rsid w:val="00E27261"/>
    <w:rsid w:val="00E312CB"/>
    <w:rsid w:val="00E32122"/>
    <w:rsid w:val="00E3243F"/>
    <w:rsid w:val="00E329FA"/>
    <w:rsid w:val="00E33132"/>
    <w:rsid w:val="00E33BCB"/>
    <w:rsid w:val="00E34A79"/>
    <w:rsid w:val="00E34D80"/>
    <w:rsid w:val="00E34DE4"/>
    <w:rsid w:val="00E35C5D"/>
    <w:rsid w:val="00E35C91"/>
    <w:rsid w:val="00E366DB"/>
    <w:rsid w:val="00E37170"/>
    <w:rsid w:val="00E37635"/>
    <w:rsid w:val="00E379AD"/>
    <w:rsid w:val="00E37D2B"/>
    <w:rsid w:val="00E37EFD"/>
    <w:rsid w:val="00E37F09"/>
    <w:rsid w:val="00E4081D"/>
    <w:rsid w:val="00E4125F"/>
    <w:rsid w:val="00E41C9D"/>
    <w:rsid w:val="00E41D0B"/>
    <w:rsid w:val="00E4275E"/>
    <w:rsid w:val="00E42934"/>
    <w:rsid w:val="00E43C01"/>
    <w:rsid w:val="00E44AF7"/>
    <w:rsid w:val="00E4594C"/>
    <w:rsid w:val="00E45F0B"/>
    <w:rsid w:val="00E466E6"/>
    <w:rsid w:val="00E468FC"/>
    <w:rsid w:val="00E469E3"/>
    <w:rsid w:val="00E47416"/>
    <w:rsid w:val="00E47563"/>
    <w:rsid w:val="00E47C5A"/>
    <w:rsid w:val="00E47F16"/>
    <w:rsid w:val="00E47F38"/>
    <w:rsid w:val="00E50380"/>
    <w:rsid w:val="00E505C2"/>
    <w:rsid w:val="00E50D81"/>
    <w:rsid w:val="00E512D5"/>
    <w:rsid w:val="00E51847"/>
    <w:rsid w:val="00E52186"/>
    <w:rsid w:val="00E528F5"/>
    <w:rsid w:val="00E535AB"/>
    <w:rsid w:val="00E5397E"/>
    <w:rsid w:val="00E53A15"/>
    <w:rsid w:val="00E53E80"/>
    <w:rsid w:val="00E54B27"/>
    <w:rsid w:val="00E55CFE"/>
    <w:rsid w:val="00E5652B"/>
    <w:rsid w:val="00E5654B"/>
    <w:rsid w:val="00E57B60"/>
    <w:rsid w:val="00E57BF1"/>
    <w:rsid w:val="00E602EC"/>
    <w:rsid w:val="00E60576"/>
    <w:rsid w:val="00E606F6"/>
    <w:rsid w:val="00E612F5"/>
    <w:rsid w:val="00E61CC9"/>
    <w:rsid w:val="00E6250F"/>
    <w:rsid w:val="00E62715"/>
    <w:rsid w:val="00E629F4"/>
    <w:rsid w:val="00E62F65"/>
    <w:rsid w:val="00E62FAE"/>
    <w:rsid w:val="00E63178"/>
    <w:rsid w:val="00E63BA5"/>
    <w:rsid w:val="00E641FA"/>
    <w:rsid w:val="00E64581"/>
    <w:rsid w:val="00E651DC"/>
    <w:rsid w:val="00E651ED"/>
    <w:rsid w:val="00E6541B"/>
    <w:rsid w:val="00E66214"/>
    <w:rsid w:val="00E66C3C"/>
    <w:rsid w:val="00E66F1E"/>
    <w:rsid w:val="00E67653"/>
    <w:rsid w:val="00E67BD9"/>
    <w:rsid w:val="00E67E1B"/>
    <w:rsid w:val="00E70BEA"/>
    <w:rsid w:val="00E713BE"/>
    <w:rsid w:val="00E71880"/>
    <w:rsid w:val="00E72D69"/>
    <w:rsid w:val="00E73093"/>
    <w:rsid w:val="00E7347E"/>
    <w:rsid w:val="00E73BA9"/>
    <w:rsid w:val="00E745D2"/>
    <w:rsid w:val="00E749CD"/>
    <w:rsid w:val="00E755AD"/>
    <w:rsid w:val="00E75F8A"/>
    <w:rsid w:val="00E77628"/>
    <w:rsid w:val="00E77C36"/>
    <w:rsid w:val="00E77DF5"/>
    <w:rsid w:val="00E802BD"/>
    <w:rsid w:val="00E840FF"/>
    <w:rsid w:val="00E8503F"/>
    <w:rsid w:val="00E85E8E"/>
    <w:rsid w:val="00E868A5"/>
    <w:rsid w:val="00E86B25"/>
    <w:rsid w:val="00E87658"/>
    <w:rsid w:val="00E87D73"/>
    <w:rsid w:val="00E87ECE"/>
    <w:rsid w:val="00E87FBA"/>
    <w:rsid w:val="00E90F2D"/>
    <w:rsid w:val="00E9110B"/>
    <w:rsid w:val="00E9111B"/>
    <w:rsid w:val="00E92138"/>
    <w:rsid w:val="00E9281C"/>
    <w:rsid w:val="00E93260"/>
    <w:rsid w:val="00E93F07"/>
    <w:rsid w:val="00E93FFB"/>
    <w:rsid w:val="00E940BA"/>
    <w:rsid w:val="00E94659"/>
    <w:rsid w:val="00E94808"/>
    <w:rsid w:val="00E94C1F"/>
    <w:rsid w:val="00E95FF0"/>
    <w:rsid w:val="00E9666C"/>
    <w:rsid w:val="00E969DA"/>
    <w:rsid w:val="00E9728C"/>
    <w:rsid w:val="00E97CA2"/>
    <w:rsid w:val="00EA069B"/>
    <w:rsid w:val="00EA087F"/>
    <w:rsid w:val="00EA133D"/>
    <w:rsid w:val="00EA1A08"/>
    <w:rsid w:val="00EA1A5A"/>
    <w:rsid w:val="00EA1F96"/>
    <w:rsid w:val="00EA2512"/>
    <w:rsid w:val="00EA37A5"/>
    <w:rsid w:val="00EA3F11"/>
    <w:rsid w:val="00EA4371"/>
    <w:rsid w:val="00EA4811"/>
    <w:rsid w:val="00EA4830"/>
    <w:rsid w:val="00EA4A12"/>
    <w:rsid w:val="00EA50B1"/>
    <w:rsid w:val="00EA5109"/>
    <w:rsid w:val="00EA51AB"/>
    <w:rsid w:val="00EA5296"/>
    <w:rsid w:val="00EA5F9F"/>
    <w:rsid w:val="00EA6706"/>
    <w:rsid w:val="00EA6CF1"/>
    <w:rsid w:val="00EA6F37"/>
    <w:rsid w:val="00EA7D5C"/>
    <w:rsid w:val="00EB0231"/>
    <w:rsid w:val="00EB077C"/>
    <w:rsid w:val="00EB2B33"/>
    <w:rsid w:val="00EB2DBD"/>
    <w:rsid w:val="00EB3464"/>
    <w:rsid w:val="00EB37EC"/>
    <w:rsid w:val="00EB37F7"/>
    <w:rsid w:val="00EB3FD1"/>
    <w:rsid w:val="00EB4B6E"/>
    <w:rsid w:val="00EB4E75"/>
    <w:rsid w:val="00EB50CE"/>
    <w:rsid w:val="00EB5613"/>
    <w:rsid w:val="00EB57FD"/>
    <w:rsid w:val="00EB5BEC"/>
    <w:rsid w:val="00EB623D"/>
    <w:rsid w:val="00EB627E"/>
    <w:rsid w:val="00EB649E"/>
    <w:rsid w:val="00EB6E0F"/>
    <w:rsid w:val="00EB6F6B"/>
    <w:rsid w:val="00EB7A88"/>
    <w:rsid w:val="00EB7C64"/>
    <w:rsid w:val="00EC0079"/>
    <w:rsid w:val="00EC0A01"/>
    <w:rsid w:val="00EC0F7B"/>
    <w:rsid w:val="00EC1252"/>
    <w:rsid w:val="00EC197F"/>
    <w:rsid w:val="00EC28D6"/>
    <w:rsid w:val="00EC2B63"/>
    <w:rsid w:val="00EC2BED"/>
    <w:rsid w:val="00EC3737"/>
    <w:rsid w:val="00EC38E5"/>
    <w:rsid w:val="00EC3D54"/>
    <w:rsid w:val="00EC40E5"/>
    <w:rsid w:val="00EC57CE"/>
    <w:rsid w:val="00EC58D7"/>
    <w:rsid w:val="00EC6B72"/>
    <w:rsid w:val="00EC6F10"/>
    <w:rsid w:val="00EC7C3D"/>
    <w:rsid w:val="00EC7D96"/>
    <w:rsid w:val="00ED0191"/>
    <w:rsid w:val="00ED095A"/>
    <w:rsid w:val="00ED09DB"/>
    <w:rsid w:val="00ED0E64"/>
    <w:rsid w:val="00ED0F73"/>
    <w:rsid w:val="00ED12A0"/>
    <w:rsid w:val="00ED2D68"/>
    <w:rsid w:val="00ED386E"/>
    <w:rsid w:val="00ED3A23"/>
    <w:rsid w:val="00ED3F74"/>
    <w:rsid w:val="00ED4414"/>
    <w:rsid w:val="00ED4564"/>
    <w:rsid w:val="00ED48D7"/>
    <w:rsid w:val="00ED497B"/>
    <w:rsid w:val="00ED4A1C"/>
    <w:rsid w:val="00ED5417"/>
    <w:rsid w:val="00ED5D6C"/>
    <w:rsid w:val="00ED60ED"/>
    <w:rsid w:val="00ED627E"/>
    <w:rsid w:val="00ED632B"/>
    <w:rsid w:val="00ED6993"/>
    <w:rsid w:val="00EE01C0"/>
    <w:rsid w:val="00EE0578"/>
    <w:rsid w:val="00EE09F7"/>
    <w:rsid w:val="00EE14EB"/>
    <w:rsid w:val="00EE23F1"/>
    <w:rsid w:val="00EE297F"/>
    <w:rsid w:val="00EE2A06"/>
    <w:rsid w:val="00EE3069"/>
    <w:rsid w:val="00EE33CE"/>
    <w:rsid w:val="00EE3870"/>
    <w:rsid w:val="00EE4829"/>
    <w:rsid w:val="00EE4E49"/>
    <w:rsid w:val="00EE4EC6"/>
    <w:rsid w:val="00EE5292"/>
    <w:rsid w:val="00EE575C"/>
    <w:rsid w:val="00EE5D3C"/>
    <w:rsid w:val="00EE64D9"/>
    <w:rsid w:val="00EE6E77"/>
    <w:rsid w:val="00EE7AB4"/>
    <w:rsid w:val="00EF0E95"/>
    <w:rsid w:val="00EF163E"/>
    <w:rsid w:val="00EF1A55"/>
    <w:rsid w:val="00EF372F"/>
    <w:rsid w:val="00EF3C28"/>
    <w:rsid w:val="00EF47E2"/>
    <w:rsid w:val="00EF51CF"/>
    <w:rsid w:val="00EF59BC"/>
    <w:rsid w:val="00EF6641"/>
    <w:rsid w:val="00EF681F"/>
    <w:rsid w:val="00EF6B7B"/>
    <w:rsid w:val="00EF7356"/>
    <w:rsid w:val="00F0062C"/>
    <w:rsid w:val="00F00A5B"/>
    <w:rsid w:val="00F00BC8"/>
    <w:rsid w:val="00F00FC0"/>
    <w:rsid w:val="00F0157D"/>
    <w:rsid w:val="00F01645"/>
    <w:rsid w:val="00F01CBD"/>
    <w:rsid w:val="00F037F3"/>
    <w:rsid w:val="00F04031"/>
    <w:rsid w:val="00F0586C"/>
    <w:rsid w:val="00F06E24"/>
    <w:rsid w:val="00F0771E"/>
    <w:rsid w:val="00F103D3"/>
    <w:rsid w:val="00F104BD"/>
    <w:rsid w:val="00F10868"/>
    <w:rsid w:val="00F10EDF"/>
    <w:rsid w:val="00F1193F"/>
    <w:rsid w:val="00F119B0"/>
    <w:rsid w:val="00F1473F"/>
    <w:rsid w:val="00F148BD"/>
    <w:rsid w:val="00F149AA"/>
    <w:rsid w:val="00F15049"/>
    <w:rsid w:val="00F15BBA"/>
    <w:rsid w:val="00F1602E"/>
    <w:rsid w:val="00F161E2"/>
    <w:rsid w:val="00F16A6A"/>
    <w:rsid w:val="00F17030"/>
    <w:rsid w:val="00F170D2"/>
    <w:rsid w:val="00F17267"/>
    <w:rsid w:val="00F17641"/>
    <w:rsid w:val="00F200BE"/>
    <w:rsid w:val="00F2041F"/>
    <w:rsid w:val="00F2059B"/>
    <w:rsid w:val="00F20EDA"/>
    <w:rsid w:val="00F2119F"/>
    <w:rsid w:val="00F2183A"/>
    <w:rsid w:val="00F220A3"/>
    <w:rsid w:val="00F2223E"/>
    <w:rsid w:val="00F22BB1"/>
    <w:rsid w:val="00F23951"/>
    <w:rsid w:val="00F23BA4"/>
    <w:rsid w:val="00F24671"/>
    <w:rsid w:val="00F24915"/>
    <w:rsid w:val="00F25292"/>
    <w:rsid w:val="00F2559F"/>
    <w:rsid w:val="00F25CD5"/>
    <w:rsid w:val="00F26690"/>
    <w:rsid w:val="00F2688F"/>
    <w:rsid w:val="00F26F54"/>
    <w:rsid w:val="00F27000"/>
    <w:rsid w:val="00F27A84"/>
    <w:rsid w:val="00F27D71"/>
    <w:rsid w:val="00F30973"/>
    <w:rsid w:val="00F30AA9"/>
    <w:rsid w:val="00F31030"/>
    <w:rsid w:val="00F31600"/>
    <w:rsid w:val="00F31CDC"/>
    <w:rsid w:val="00F32366"/>
    <w:rsid w:val="00F32E91"/>
    <w:rsid w:val="00F34195"/>
    <w:rsid w:val="00F349B4"/>
    <w:rsid w:val="00F34A54"/>
    <w:rsid w:val="00F35272"/>
    <w:rsid w:val="00F364FC"/>
    <w:rsid w:val="00F36C05"/>
    <w:rsid w:val="00F36E05"/>
    <w:rsid w:val="00F37CC1"/>
    <w:rsid w:val="00F37F70"/>
    <w:rsid w:val="00F40112"/>
    <w:rsid w:val="00F407D8"/>
    <w:rsid w:val="00F40C95"/>
    <w:rsid w:val="00F40EA6"/>
    <w:rsid w:val="00F40FED"/>
    <w:rsid w:val="00F412E0"/>
    <w:rsid w:val="00F41528"/>
    <w:rsid w:val="00F417A4"/>
    <w:rsid w:val="00F420D8"/>
    <w:rsid w:val="00F42673"/>
    <w:rsid w:val="00F42B82"/>
    <w:rsid w:val="00F42E87"/>
    <w:rsid w:val="00F43465"/>
    <w:rsid w:val="00F43AA1"/>
    <w:rsid w:val="00F442AE"/>
    <w:rsid w:val="00F448D4"/>
    <w:rsid w:val="00F46814"/>
    <w:rsid w:val="00F46ED7"/>
    <w:rsid w:val="00F477CC"/>
    <w:rsid w:val="00F47CE9"/>
    <w:rsid w:val="00F50E4D"/>
    <w:rsid w:val="00F522AA"/>
    <w:rsid w:val="00F52884"/>
    <w:rsid w:val="00F52B82"/>
    <w:rsid w:val="00F53479"/>
    <w:rsid w:val="00F53C88"/>
    <w:rsid w:val="00F54520"/>
    <w:rsid w:val="00F55277"/>
    <w:rsid w:val="00F556DD"/>
    <w:rsid w:val="00F5598D"/>
    <w:rsid w:val="00F55AA1"/>
    <w:rsid w:val="00F5610D"/>
    <w:rsid w:val="00F56139"/>
    <w:rsid w:val="00F56412"/>
    <w:rsid w:val="00F571F5"/>
    <w:rsid w:val="00F577D0"/>
    <w:rsid w:val="00F57A05"/>
    <w:rsid w:val="00F57A86"/>
    <w:rsid w:val="00F60ABF"/>
    <w:rsid w:val="00F614E1"/>
    <w:rsid w:val="00F617CD"/>
    <w:rsid w:val="00F61BBB"/>
    <w:rsid w:val="00F62476"/>
    <w:rsid w:val="00F6266D"/>
    <w:rsid w:val="00F640F7"/>
    <w:rsid w:val="00F6431E"/>
    <w:rsid w:val="00F649D9"/>
    <w:rsid w:val="00F661A6"/>
    <w:rsid w:val="00F66900"/>
    <w:rsid w:val="00F70E3B"/>
    <w:rsid w:val="00F70FC0"/>
    <w:rsid w:val="00F7204D"/>
    <w:rsid w:val="00F7227B"/>
    <w:rsid w:val="00F72AA9"/>
    <w:rsid w:val="00F72B6E"/>
    <w:rsid w:val="00F72BEB"/>
    <w:rsid w:val="00F7439B"/>
    <w:rsid w:val="00F765E0"/>
    <w:rsid w:val="00F773CF"/>
    <w:rsid w:val="00F77AC6"/>
    <w:rsid w:val="00F77F3D"/>
    <w:rsid w:val="00F81215"/>
    <w:rsid w:val="00F81598"/>
    <w:rsid w:val="00F82001"/>
    <w:rsid w:val="00F822B9"/>
    <w:rsid w:val="00F82A5C"/>
    <w:rsid w:val="00F82C6E"/>
    <w:rsid w:val="00F83106"/>
    <w:rsid w:val="00F83266"/>
    <w:rsid w:val="00F83285"/>
    <w:rsid w:val="00F83393"/>
    <w:rsid w:val="00F834EB"/>
    <w:rsid w:val="00F83E6D"/>
    <w:rsid w:val="00F84013"/>
    <w:rsid w:val="00F85307"/>
    <w:rsid w:val="00F85329"/>
    <w:rsid w:val="00F8598E"/>
    <w:rsid w:val="00F864E7"/>
    <w:rsid w:val="00F870C6"/>
    <w:rsid w:val="00F873CF"/>
    <w:rsid w:val="00F875B9"/>
    <w:rsid w:val="00F878C0"/>
    <w:rsid w:val="00F87957"/>
    <w:rsid w:val="00F90458"/>
    <w:rsid w:val="00F92076"/>
    <w:rsid w:val="00F92ED2"/>
    <w:rsid w:val="00F93BAA"/>
    <w:rsid w:val="00F93CA7"/>
    <w:rsid w:val="00F94B83"/>
    <w:rsid w:val="00F94EF0"/>
    <w:rsid w:val="00F95B4A"/>
    <w:rsid w:val="00F95F3B"/>
    <w:rsid w:val="00F95FB0"/>
    <w:rsid w:val="00FA0BD6"/>
    <w:rsid w:val="00FA0C02"/>
    <w:rsid w:val="00FA1481"/>
    <w:rsid w:val="00FA1DF5"/>
    <w:rsid w:val="00FA22BF"/>
    <w:rsid w:val="00FA2FF8"/>
    <w:rsid w:val="00FA3057"/>
    <w:rsid w:val="00FA3156"/>
    <w:rsid w:val="00FA3261"/>
    <w:rsid w:val="00FA3438"/>
    <w:rsid w:val="00FA4C87"/>
    <w:rsid w:val="00FA4CD1"/>
    <w:rsid w:val="00FA4E47"/>
    <w:rsid w:val="00FA58C7"/>
    <w:rsid w:val="00FA5948"/>
    <w:rsid w:val="00FA613F"/>
    <w:rsid w:val="00FA6588"/>
    <w:rsid w:val="00FA66D5"/>
    <w:rsid w:val="00FA68FD"/>
    <w:rsid w:val="00FA6B4D"/>
    <w:rsid w:val="00FA74A0"/>
    <w:rsid w:val="00FA76E1"/>
    <w:rsid w:val="00FA7987"/>
    <w:rsid w:val="00FA7AA2"/>
    <w:rsid w:val="00FB0867"/>
    <w:rsid w:val="00FB0A26"/>
    <w:rsid w:val="00FB1F63"/>
    <w:rsid w:val="00FB2D3F"/>
    <w:rsid w:val="00FB4F2E"/>
    <w:rsid w:val="00FB5066"/>
    <w:rsid w:val="00FB510F"/>
    <w:rsid w:val="00FB6193"/>
    <w:rsid w:val="00FB647B"/>
    <w:rsid w:val="00FB6CB4"/>
    <w:rsid w:val="00FB7CE8"/>
    <w:rsid w:val="00FB7E69"/>
    <w:rsid w:val="00FC01B8"/>
    <w:rsid w:val="00FC04B4"/>
    <w:rsid w:val="00FC06FA"/>
    <w:rsid w:val="00FC0719"/>
    <w:rsid w:val="00FC0FA3"/>
    <w:rsid w:val="00FC1805"/>
    <w:rsid w:val="00FC180A"/>
    <w:rsid w:val="00FC1AF4"/>
    <w:rsid w:val="00FC23D8"/>
    <w:rsid w:val="00FC267B"/>
    <w:rsid w:val="00FC3DA0"/>
    <w:rsid w:val="00FC521B"/>
    <w:rsid w:val="00FC5792"/>
    <w:rsid w:val="00FC5B0E"/>
    <w:rsid w:val="00FC6847"/>
    <w:rsid w:val="00FC6F9D"/>
    <w:rsid w:val="00FC7118"/>
    <w:rsid w:val="00FC71C7"/>
    <w:rsid w:val="00FC73E8"/>
    <w:rsid w:val="00FD01BA"/>
    <w:rsid w:val="00FD0488"/>
    <w:rsid w:val="00FD0950"/>
    <w:rsid w:val="00FD129D"/>
    <w:rsid w:val="00FD1320"/>
    <w:rsid w:val="00FD1679"/>
    <w:rsid w:val="00FD279F"/>
    <w:rsid w:val="00FD3169"/>
    <w:rsid w:val="00FD40B5"/>
    <w:rsid w:val="00FD453E"/>
    <w:rsid w:val="00FD4E11"/>
    <w:rsid w:val="00FD6138"/>
    <w:rsid w:val="00FD64CD"/>
    <w:rsid w:val="00FD65A4"/>
    <w:rsid w:val="00FD6802"/>
    <w:rsid w:val="00FD73CF"/>
    <w:rsid w:val="00FE04EE"/>
    <w:rsid w:val="00FE05B7"/>
    <w:rsid w:val="00FE08F2"/>
    <w:rsid w:val="00FE1198"/>
    <w:rsid w:val="00FE1C08"/>
    <w:rsid w:val="00FE1CE6"/>
    <w:rsid w:val="00FE2873"/>
    <w:rsid w:val="00FE4B3F"/>
    <w:rsid w:val="00FE5586"/>
    <w:rsid w:val="00FE5D40"/>
    <w:rsid w:val="00FE72F6"/>
    <w:rsid w:val="00FE7362"/>
    <w:rsid w:val="00FE7656"/>
    <w:rsid w:val="00FE7B58"/>
    <w:rsid w:val="00FE7E4A"/>
    <w:rsid w:val="00FF10A4"/>
    <w:rsid w:val="00FF1123"/>
    <w:rsid w:val="00FF22FC"/>
    <w:rsid w:val="00FF267C"/>
    <w:rsid w:val="00FF333A"/>
    <w:rsid w:val="00FF36DC"/>
    <w:rsid w:val="00FF41FC"/>
    <w:rsid w:val="00FF421B"/>
    <w:rsid w:val="00FF49FE"/>
    <w:rsid w:val="00FF50AC"/>
    <w:rsid w:val="00FF5275"/>
    <w:rsid w:val="00FF56C0"/>
    <w:rsid w:val="00FF58C4"/>
    <w:rsid w:val="00FF5B4D"/>
    <w:rsid w:val="00FF5C98"/>
    <w:rsid w:val="00FF6009"/>
    <w:rsid w:val="00FF6388"/>
    <w:rsid w:val="00FF679C"/>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92B5AF"/>
  <w15:chartTrackingRefBased/>
  <w15:docId w15:val="{C6771A9E-798E-4D05-B352-C9719562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CB1"/>
    <w:pPr>
      <w:widowControl w:val="0"/>
      <w:ind w:firstLine="709"/>
      <w:jc w:val="both"/>
    </w:pPr>
    <w:rPr>
      <w:snapToGrid w:val="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C1CB1"/>
    <w:pPr>
      <w:tabs>
        <w:tab w:val="center" w:pos="4153"/>
        <w:tab w:val="right" w:pos="8306"/>
      </w:tabs>
    </w:pPr>
  </w:style>
  <w:style w:type="character" w:styleId="a4">
    <w:name w:val="page number"/>
    <w:basedOn w:val="a0"/>
    <w:semiHidden/>
    <w:rsid w:val="000C1CB1"/>
  </w:style>
  <w:style w:type="paragraph" w:styleId="a5">
    <w:name w:val="footer"/>
    <w:basedOn w:val="a"/>
    <w:semiHidden/>
    <w:rsid w:val="000C1CB1"/>
    <w:pPr>
      <w:tabs>
        <w:tab w:val="center" w:pos="4677"/>
        <w:tab w:val="right" w:pos="9355"/>
      </w:tabs>
    </w:pPr>
    <w:rPr>
      <w:sz w:val="18"/>
    </w:rPr>
  </w:style>
  <w:style w:type="paragraph" w:styleId="a6">
    <w:name w:val="Balloon Text"/>
    <w:basedOn w:val="a"/>
    <w:link w:val="a7"/>
    <w:uiPriority w:val="99"/>
    <w:semiHidden/>
    <w:unhideWhenUsed/>
    <w:rsid w:val="00BD0067"/>
    <w:rPr>
      <w:rFonts w:ascii="Segoe UI" w:hAnsi="Segoe UI" w:cs="Segoe UI"/>
      <w:sz w:val="18"/>
      <w:szCs w:val="18"/>
    </w:rPr>
  </w:style>
  <w:style w:type="character" w:customStyle="1" w:styleId="a7">
    <w:name w:val="Текст выноски Знак"/>
    <w:basedOn w:val="a0"/>
    <w:link w:val="a6"/>
    <w:uiPriority w:val="99"/>
    <w:semiHidden/>
    <w:rsid w:val="00BD0067"/>
    <w:rPr>
      <w:rFonts w:ascii="Segoe UI" w:hAnsi="Segoe UI" w:cs="Segoe UI"/>
      <w:snapToGrid w:val="0"/>
      <w:sz w:val="18"/>
      <w:szCs w:val="18"/>
    </w:rPr>
  </w:style>
  <w:style w:type="paragraph" w:styleId="a8">
    <w:name w:val="List Paragraph"/>
    <w:basedOn w:val="a"/>
    <w:uiPriority w:val="34"/>
    <w:qFormat/>
    <w:rsid w:val="002436C3"/>
    <w:pPr>
      <w:ind w:left="720"/>
      <w:contextualSpacing/>
    </w:pPr>
  </w:style>
  <w:style w:type="table" w:styleId="a9">
    <w:name w:val="Table Grid"/>
    <w:basedOn w:val="a1"/>
    <w:uiPriority w:val="59"/>
    <w:rsid w:val="0022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wrapper">
    <w:name w:val="word-wrapper"/>
    <w:basedOn w:val="a0"/>
    <w:rsid w:val="008B76BE"/>
  </w:style>
  <w:style w:type="paragraph" w:customStyle="1" w:styleId="p-normal">
    <w:name w:val="p-normal"/>
    <w:basedOn w:val="a"/>
    <w:rsid w:val="00794A9F"/>
    <w:pPr>
      <w:widowControl/>
      <w:spacing w:before="100" w:beforeAutospacing="1" w:after="100" w:afterAutospacing="1"/>
      <w:ind w:firstLine="0"/>
      <w:jc w:val="left"/>
    </w:pPr>
    <w:rPr>
      <w:snapToGrid/>
      <w:sz w:val="24"/>
      <w:szCs w:val="24"/>
    </w:rPr>
  </w:style>
  <w:style w:type="character" w:customStyle="1" w:styleId="fake-non-breaking-space">
    <w:name w:val="fake-non-breaking-space"/>
    <w:basedOn w:val="a0"/>
    <w:rsid w:val="0079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9736">
      <w:bodyDiv w:val="1"/>
      <w:marLeft w:val="0"/>
      <w:marRight w:val="0"/>
      <w:marTop w:val="0"/>
      <w:marBottom w:val="0"/>
      <w:divBdr>
        <w:top w:val="none" w:sz="0" w:space="0" w:color="auto"/>
        <w:left w:val="none" w:sz="0" w:space="0" w:color="auto"/>
        <w:bottom w:val="none" w:sz="0" w:space="0" w:color="auto"/>
        <w:right w:val="none" w:sz="0" w:space="0" w:color="auto"/>
      </w:divBdr>
    </w:div>
    <w:div w:id="381098827">
      <w:bodyDiv w:val="1"/>
      <w:marLeft w:val="0"/>
      <w:marRight w:val="0"/>
      <w:marTop w:val="0"/>
      <w:marBottom w:val="0"/>
      <w:divBdr>
        <w:top w:val="none" w:sz="0" w:space="0" w:color="auto"/>
        <w:left w:val="none" w:sz="0" w:space="0" w:color="auto"/>
        <w:bottom w:val="none" w:sz="0" w:space="0" w:color="auto"/>
        <w:right w:val="none" w:sz="0" w:space="0" w:color="auto"/>
      </w:divBdr>
    </w:div>
    <w:div w:id="7353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5BE9E-40B1-4BC4-8B14-BF2548D9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1802</Words>
  <Characters>13591</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Ольга Михайловна</dc:creator>
  <cp:keywords/>
  <dc:description/>
  <cp:lastModifiedBy>Хлус Елена Николаевна</cp:lastModifiedBy>
  <cp:revision>5</cp:revision>
  <cp:lastPrinted>2023-10-09T11:12:00Z</cp:lastPrinted>
  <dcterms:created xsi:type="dcterms:W3CDTF">2023-12-04T14:20:00Z</dcterms:created>
  <dcterms:modified xsi:type="dcterms:W3CDTF">2023-12-04T14:26:00Z</dcterms:modified>
</cp:coreProperties>
</file>